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54061" w:rsidRDefault="009C3EA8" w:rsidP="009C3EA8">
      <w:pPr>
        <w:jc w:val="center"/>
      </w:pPr>
      <w:bookmarkStart w:id="0" w:name="_GoBack"/>
      <w:bookmarkEnd w:id="0"/>
      <w:r>
        <w:rPr>
          <w:noProof/>
          <w:lang w:eastAsia="en-GB"/>
        </w:rPr>
        <w:drawing>
          <wp:anchor distT="0" distB="0" distL="114300" distR="114300" simplePos="0" relativeHeight="251658240" behindDoc="0" locked="0" layoutInCell="1" allowOverlap="1">
            <wp:simplePos x="0" y="0"/>
            <wp:positionH relativeFrom="column">
              <wp:posOffset>8428990</wp:posOffset>
            </wp:positionH>
            <wp:positionV relativeFrom="paragraph">
              <wp:posOffset>-744855</wp:posOffset>
            </wp:positionV>
            <wp:extent cx="1107440" cy="914400"/>
            <wp:effectExtent l="1905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107440" cy="914400"/>
                    </a:xfrm>
                    <a:prstGeom prst="rect">
                      <a:avLst/>
                    </a:prstGeom>
                    <a:noFill/>
                    <a:ln w="9525">
                      <a:noFill/>
                      <a:miter lim="800000"/>
                      <a:headEnd/>
                      <a:tailEnd/>
                    </a:ln>
                  </pic:spPr>
                </pic:pic>
              </a:graphicData>
            </a:graphic>
          </wp:anchor>
        </w:drawing>
      </w:r>
    </w:p>
    <w:p w:rsidR="009C3EA8" w:rsidRPr="00713AF3" w:rsidRDefault="009C3EA8" w:rsidP="009C3EA8">
      <w:pPr>
        <w:jc w:val="center"/>
        <w:rPr>
          <w:rFonts w:ascii="Arial" w:hAnsi="Arial" w:cs="Arial"/>
          <w:b/>
          <w:u w:val="single"/>
        </w:rPr>
      </w:pPr>
      <w:r w:rsidRPr="00713AF3">
        <w:rPr>
          <w:rFonts w:ascii="Arial" w:hAnsi="Arial" w:cs="Arial"/>
          <w:b/>
          <w:u w:val="single"/>
        </w:rPr>
        <w:t>Lesson Plan</w:t>
      </w:r>
    </w:p>
    <w:tbl>
      <w:tblPr>
        <w:tblStyle w:val="TableGrid"/>
        <w:tblW w:w="0" w:type="auto"/>
        <w:tblLook w:val="04A0" w:firstRow="1" w:lastRow="0" w:firstColumn="1" w:lastColumn="0" w:noHBand="0" w:noVBand="1"/>
      </w:tblPr>
      <w:tblGrid>
        <w:gridCol w:w="9242"/>
      </w:tblGrid>
      <w:tr w:rsidR="005D01AA" w:rsidTr="005D01AA">
        <w:tc>
          <w:tcPr>
            <w:tcW w:w="9242" w:type="dxa"/>
          </w:tcPr>
          <w:p w:rsidR="005D01AA" w:rsidRDefault="005D01AA" w:rsidP="00754883">
            <w:pPr>
              <w:rPr>
                <w:rFonts w:ascii="Arial" w:hAnsi="Arial" w:cs="Arial"/>
              </w:rPr>
            </w:pPr>
            <w:r>
              <w:rPr>
                <w:rFonts w:ascii="Arial" w:hAnsi="Arial" w:cs="Arial"/>
              </w:rPr>
              <w:t xml:space="preserve">Subject and unit:     L3 – Certificate and Diploma in Health/Social Care: Principles and Contexts - Unit 2 – Factors affecting individuals’ growth and development across the lifespan and how this impacts on outcomes, care and support needs.  </w:t>
            </w:r>
          </w:p>
        </w:tc>
      </w:tr>
      <w:tr w:rsidR="005D01AA" w:rsidRPr="00713AF3" w:rsidTr="005D01AA">
        <w:trPr>
          <w:trHeight w:val="77"/>
        </w:trPr>
        <w:tc>
          <w:tcPr>
            <w:tcW w:w="9242" w:type="dxa"/>
          </w:tcPr>
          <w:p w:rsidR="005D01AA" w:rsidRPr="00713AF3" w:rsidRDefault="005D01AA" w:rsidP="00754883">
            <w:pPr>
              <w:rPr>
                <w:rFonts w:ascii="Arial" w:hAnsi="Arial" w:cs="Arial"/>
              </w:rPr>
            </w:pPr>
          </w:p>
        </w:tc>
      </w:tr>
      <w:tr w:rsidR="009C3EA8" w:rsidRPr="00713AF3" w:rsidTr="009C3EA8">
        <w:tc>
          <w:tcPr>
            <w:tcW w:w="9242" w:type="dxa"/>
          </w:tcPr>
          <w:p w:rsidR="009C3EA8" w:rsidRPr="00713AF3" w:rsidRDefault="009C3EA8" w:rsidP="009C3EA8">
            <w:pPr>
              <w:rPr>
                <w:rFonts w:ascii="Arial" w:hAnsi="Arial" w:cs="Arial"/>
              </w:rPr>
            </w:pPr>
            <w:r w:rsidRPr="00713AF3">
              <w:rPr>
                <w:rFonts w:ascii="Arial" w:hAnsi="Arial" w:cs="Arial"/>
              </w:rPr>
              <w:t>Lesson title:</w:t>
            </w:r>
            <w:r w:rsidR="00C07845">
              <w:rPr>
                <w:rFonts w:ascii="Arial" w:hAnsi="Arial" w:cs="Arial"/>
              </w:rPr>
              <w:t xml:space="preserve">   Biological Theory</w:t>
            </w:r>
            <w:r w:rsidR="00554A45">
              <w:rPr>
                <w:rFonts w:ascii="Arial" w:hAnsi="Arial" w:cs="Arial"/>
              </w:rPr>
              <w:t xml:space="preserve">:   Gesell. </w:t>
            </w:r>
          </w:p>
        </w:tc>
      </w:tr>
    </w:tbl>
    <w:p w:rsidR="009C3EA8" w:rsidRDefault="009C3EA8" w:rsidP="009C3EA8">
      <w:pPr>
        <w:rPr>
          <w:rFonts w:ascii="Arial" w:hAnsi="Arial" w:cs="Arial"/>
        </w:rPr>
      </w:pPr>
    </w:p>
    <w:tbl>
      <w:tblPr>
        <w:tblStyle w:val="TableGrid"/>
        <w:tblW w:w="0" w:type="auto"/>
        <w:tblLook w:val="04A0" w:firstRow="1" w:lastRow="0" w:firstColumn="1" w:lastColumn="0" w:noHBand="0" w:noVBand="1"/>
      </w:tblPr>
      <w:tblGrid>
        <w:gridCol w:w="9322"/>
      </w:tblGrid>
      <w:tr w:rsidR="00713AF3" w:rsidRPr="00C07845" w:rsidTr="00713AF3">
        <w:tc>
          <w:tcPr>
            <w:tcW w:w="9322" w:type="dxa"/>
          </w:tcPr>
          <w:p w:rsidR="00713AF3" w:rsidRDefault="00713AF3" w:rsidP="009C3EA8">
            <w:pPr>
              <w:rPr>
                <w:rFonts w:ascii="Arial" w:hAnsi="Arial" w:cs="Arial"/>
                <w:b/>
              </w:rPr>
            </w:pPr>
            <w:r w:rsidRPr="00C07845">
              <w:rPr>
                <w:rFonts w:ascii="Arial" w:hAnsi="Arial" w:cs="Arial"/>
                <w:b/>
              </w:rPr>
              <w:t>Curriculum reference:</w:t>
            </w:r>
            <w:r w:rsidR="00C07845" w:rsidRPr="00C07845">
              <w:rPr>
                <w:rFonts w:ascii="Arial" w:hAnsi="Arial" w:cs="Arial"/>
                <w:b/>
              </w:rPr>
              <w:t xml:space="preserve">  2.2</w:t>
            </w:r>
            <w:r w:rsidR="00C07845">
              <w:rPr>
                <w:rFonts w:ascii="Arial" w:hAnsi="Arial" w:cs="Arial"/>
                <w:b/>
              </w:rPr>
              <w:t xml:space="preserve">. </w:t>
            </w:r>
            <w:r w:rsidR="00C07845" w:rsidRPr="00C07845">
              <w:rPr>
                <w:rFonts w:ascii="Arial" w:hAnsi="Arial" w:cs="Arial"/>
                <w:b/>
              </w:rPr>
              <w:t xml:space="preserve"> </w:t>
            </w:r>
            <w:r w:rsidR="00C07845" w:rsidRPr="00C07845">
              <w:rPr>
                <w:rFonts w:ascii="Arial" w:hAnsi="Arial" w:cs="Arial"/>
              </w:rPr>
              <w:t>Models that relate to factors that affect growth and development across the lifespan.</w:t>
            </w:r>
            <w:r w:rsidR="00C07845" w:rsidRPr="00C07845">
              <w:rPr>
                <w:rFonts w:ascii="Arial" w:hAnsi="Arial" w:cs="Arial"/>
                <w:b/>
              </w:rPr>
              <w:t xml:space="preserve">  </w:t>
            </w:r>
          </w:p>
          <w:p w:rsidR="0066406D" w:rsidRPr="00C07845" w:rsidRDefault="0066406D" w:rsidP="009C3EA8">
            <w:pPr>
              <w:rPr>
                <w:rFonts w:ascii="Arial" w:hAnsi="Arial" w:cs="Arial"/>
                <w:b/>
              </w:rPr>
            </w:pPr>
            <w:r>
              <w:rPr>
                <w:rFonts w:ascii="Arial" w:hAnsi="Arial" w:cs="Arial"/>
                <w:b/>
              </w:rPr>
              <w:t xml:space="preserve">Can also link back to 2.1 – </w:t>
            </w:r>
            <w:r w:rsidRPr="00C10C6A">
              <w:rPr>
                <w:rFonts w:ascii="Arial" w:hAnsi="Arial" w:cs="Arial"/>
              </w:rPr>
              <w:t>factors affecting human growth/development/2.3 – early intervention services, using personal plans to achieve outcomes</w:t>
            </w:r>
            <w:r>
              <w:rPr>
                <w:rFonts w:ascii="Arial" w:hAnsi="Arial" w:cs="Arial"/>
                <w:b/>
              </w:rPr>
              <w:t xml:space="preserve">.  </w:t>
            </w:r>
            <w:r w:rsidR="00893B0D">
              <w:rPr>
                <w:rFonts w:ascii="Arial" w:hAnsi="Arial" w:cs="Arial"/>
                <w:b/>
              </w:rPr>
              <w:t xml:space="preserve">2.4 – </w:t>
            </w:r>
            <w:r w:rsidR="00893B0D" w:rsidRPr="00C10C6A">
              <w:rPr>
                <w:rFonts w:ascii="Arial" w:hAnsi="Arial" w:cs="Arial"/>
              </w:rPr>
              <w:t>monitoring – Health/Well-being measures for Wales.</w:t>
            </w:r>
            <w:r w:rsidR="00893B0D">
              <w:rPr>
                <w:rFonts w:ascii="Arial" w:hAnsi="Arial" w:cs="Arial"/>
                <w:b/>
              </w:rPr>
              <w:t xml:space="preserve">  </w:t>
            </w:r>
          </w:p>
        </w:tc>
      </w:tr>
    </w:tbl>
    <w:p w:rsidR="00713AF3" w:rsidRPr="00C07845" w:rsidRDefault="00713AF3" w:rsidP="009C3EA8">
      <w:pPr>
        <w:rPr>
          <w:rFonts w:ascii="Arial" w:hAnsi="Arial" w:cs="Arial"/>
          <w:b/>
        </w:rPr>
      </w:pPr>
    </w:p>
    <w:p w:rsidR="00713AF3" w:rsidRPr="00713AF3" w:rsidRDefault="00713AF3" w:rsidP="009C3EA8">
      <w:pPr>
        <w:rPr>
          <w:rFonts w:ascii="Arial" w:hAnsi="Arial" w:cs="Arial"/>
        </w:rPr>
      </w:pPr>
    </w:p>
    <w:tbl>
      <w:tblPr>
        <w:tblStyle w:val="TableGrid"/>
        <w:tblW w:w="0" w:type="auto"/>
        <w:tblLook w:val="04A0" w:firstRow="1" w:lastRow="0" w:firstColumn="1" w:lastColumn="0" w:noHBand="0" w:noVBand="1"/>
      </w:tblPr>
      <w:tblGrid>
        <w:gridCol w:w="9242"/>
      </w:tblGrid>
      <w:tr w:rsidR="009C3EA8" w:rsidRPr="00713AF3" w:rsidTr="009C3EA8">
        <w:tc>
          <w:tcPr>
            <w:tcW w:w="9242" w:type="dxa"/>
          </w:tcPr>
          <w:p w:rsidR="009C3EA8" w:rsidRPr="00713AF3" w:rsidRDefault="009C3EA8" w:rsidP="009C3EA8">
            <w:pPr>
              <w:rPr>
                <w:rFonts w:ascii="Arial" w:hAnsi="Arial" w:cs="Arial"/>
              </w:rPr>
            </w:pPr>
            <w:r w:rsidRPr="00713AF3">
              <w:rPr>
                <w:rFonts w:ascii="Arial" w:hAnsi="Arial" w:cs="Arial"/>
              </w:rPr>
              <w:t>Objectives of the session:</w:t>
            </w:r>
          </w:p>
          <w:p w:rsidR="009C3EA8" w:rsidRPr="00713AF3" w:rsidRDefault="009C3EA8" w:rsidP="009C3EA8">
            <w:pPr>
              <w:rPr>
                <w:rFonts w:ascii="Arial" w:hAnsi="Arial" w:cs="Arial"/>
              </w:rPr>
            </w:pPr>
          </w:p>
          <w:p w:rsidR="00754883" w:rsidRPr="00C07845" w:rsidRDefault="00754883" w:rsidP="00C07845">
            <w:pPr>
              <w:numPr>
                <w:ilvl w:val="0"/>
                <w:numId w:val="2"/>
              </w:numPr>
              <w:rPr>
                <w:rFonts w:ascii="Arial" w:hAnsi="Arial" w:cs="Arial"/>
              </w:rPr>
            </w:pPr>
            <w:r w:rsidRPr="00C07845">
              <w:rPr>
                <w:rFonts w:ascii="Arial" w:hAnsi="Arial" w:cs="Arial"/>
                <w:b/>
                <w:bCs/>
              </w:rPr>
              <w:t>Explain</w:t>
            </w:r>
            <w:r w:rsidRPr="00C07845">
              <w:rPr>
                <w:rFonts w:ascii="Arial" w:hAnsi="Arial" w:cs="Arial"/>
              </w:rPr>
              <w:t xml:space="preserve"> how Gesell’s Biological Theory explains factors that impact growth/development.  </w:t>
            </w:r>
          </w:p>
          <w:p w:rsidR="009C3EA8" w:rsidRPr="00713AF3" w:rsidRDefault="00C07845" w:rsidP="00C07845">
            <w:pPr>
              <w:rPr>
                <w:rFonts w:ascii="Arial" w:hAnsi="Arial" w:cs="Arial"/>
              </w:rPr>
            </w:pPr>
            <w:r w:rsidRPr="00C07845">
              <w:rPr>
                <w:rFonts w:ascii="Arial" w:hAnsi="Arial" w:cs="Arial"/>
              </w:rPr>
              <w:t xml:space="preserve"> </w:t>
            </w:r>
            <w:r w:rsidR="00554A45">
              <w:rPr>
                <w:rFonts w:ascii="Arial" w:hAnsi="Arial" w:cs="Arial"/>
              </w:rPr>
              <w:t xml:space="preserve">      </w:t>
            </w:r>
            <w:r>
              <w:rPr>
                <w:rFonts w:ascii="Arial" w:hAnsi="Arial" w:cs="Arial"/>
              </w:rPr>
              <w:t xml:space="preserve">2)  </w:t>
            </w:r>
            <w:r w:rsidRPr="00C07845">
              <w:rPr>
                <w:rFonts w:ascii="Arial" w:hAnsi="Arial" w:cs="Arial"/>
                <w:b/>
                <w:bCs/>
              </w:rPr>
              <w:t>Assess</w:t>
            </w:r>
            <w:r w:rsidRPr="00C07845">
              <w:rPr>
                <w:rFonts w:ascii="Arial" w:hAnsi="Arial" w:cs="Arial"/>
              </w:rPr>
              <w:t xml:space="preserve"> the usefulness of Gesell’s Biological Theory in explaining growth/development</w:t>
            </w:r>
            <w:r>
              <w:rPr>
                <w:rFonts w:ascii="Arial" w:hAnsi="Arial" w:cs="Arial"/>
              </w:rPr>
              <w:t xml:space="preserve">.   </w:t>
            </w:r>
          </w:p>
          <w:p w:rsidR="009C3EA8" w:rsidRPr="00713AF3" w:rsidRDefault="009C3EA8" w:rsidP="009C3EA8">
            <w:pPr>
              <w:rPr>
                <w:rFonts w:ascii="Arial" w:hAnsi="Arial" w:cs="Arial"/>
              </w:rPr>
            </w:pPr>
          </w:p>
          <w:p w:rsidR="009C3EA8" w:rsidRPr="00713AF3" w:rsidRDefault="009C3EA8" w:rsidP="009C3EA8">
            <w:pPr>
              <w:rPr>
                <w:rFonts w:ascii="Arial" w:hAnsi="Arial" w:cs="Arial"/>
              </w:rPr>
            </w:pPr>
          </w:p>
        </w:tc>
      </w:tr>
    </w:tbl>
    <w:p w:rsidR="009C3EA8" w:rsidRPr="00713AF3" w:rsidRDefault="009C3EA8" w:rsidP="009C3EA8">
      <w:pPr>
        <w:rPr>
          <w:rFonts w:ascii="Arial" w:hAnsi="Arial" w:cs="Arial"/>
        </w:rPr>
      </w:pPr>
    </w:p>
    <w:tbl>
      <w:tblPr>
        <w:tblStyle w:val="TableGrid"/>
        <w:tblW w:w="0" w:type="auto"/>
        <w:tblLook w:val="04A0" w:firstRow="1" w:lastRow="0" w:firstColumn="1" w:lastColumn="0" w:noHBand="0" w:noVBand="1"/>
      </w:tblPr>
      <w:tblGrid>
        <w:gridCol w:w="9242"/>
      </w:tblGrid>
      <w:tr w:rsidR="009C3EA8" w:rsidRPr="00713AF3" w:rsidTr="009C3EA8">
        <w:tc>
          <w:tcPr>
            <w:tcW w:w="9242" w:type="dxa"/>
          </w:tcPr>
          <w:p w:rsidR="009C3EA8" w:rsidRPr="00713AF3" w:rsidRDefault="009C3EA8" w:rsidP="009C3EA8">
            <w:pPr>
              <w:rPr>
                <w:rFonts w:ascii="Arial" w:hAnsi="Arial" w:cs="Arial"/>
              </w:rPr>
            </w:pPr>
            <w:r w:rsidRPr="00713AF3">
              <w:rPr>
                <w:rFonts w:ascii="Arial" w:hAnsi="Arial" w:cs="Arial"/>
              </w:rPr>
              <w:t>Resources required for the session:</w:t>
            </w:r>
          </w:p>
          <w:p w:rsidR="009C3EA8" w:rsidRPr="00713AF3" w:rsidRDefault="009C3EA8" w:rsidP="009C3EA8">
            <w:pPr>
              <w:rPr>
                <w:rFonts w:ascii="Arial" w:hAnsi="Arial" w:cs="Arial"/>
              </w:rPr>
            </w:pPr>
          </w:p>
          <w:p w:rsidR="009C3EA8" w:rsidRPr="00C07845" w:rsidRDefault="00C07845" w:rsidP="009C3EA8">
            <w:pPr>
              <w:rPr>
                <w:rFonts w:ascii="Arial" w:hAnsi="Arial" w:cs="Arial"/>
                <w:b/>
              </w:rPr>
            </w:pPr>
            <w:r w:rsidRPr="00C07845">
              <w:rPr>
                <w:rFonts w:ascii="Arial" w:hAnsi="Arial" w:cs="Arial"/>
                <w:b/>
              </w:rPr>
              <w:t>Powerpoint.</w:t>
            </w:r>
          </w:p>
          <w:p w:rsidR="00C07845" w:rsidRPr="00C07845" w:rsidRDefault="00C07845" w:rsidP="009C3EA8">
            <w:pPr>
              <w:rPr>
                <w:rFonts w:ascii="Arial" w:hAnsi="Arial" w:cs="Arial"/>
                <w:b/>
              </w:rPr>
            </w:pPr>
            <w:r w:rsidRPr="00C07845">
              <w:rPr>
                <w:rFonts w:ascii="Arial" w:hAnsi="Arial" w:cs="Arial"/>
                <w:b/>
              </w:rPr>
              <w:t xml:space="preserve">Red Revision Activity.  </w:t>
            </w:r>
          </w:p>
          <w:p w:rsidR="00C07845" w:rsidRDefault="00C07845" w:rsidP="009C3EA8">
            <w:pPr>
              <w:rPr>
                <w:rFonts w:ascii="Arial" w:hAnsi="Arial" w:cs="Arial"/>
              </w:rPr>
            </w:pPr>
            <w:r>
              <w:rPr>
                <w:rFonts w:ascii="Arial" w:hAnsi="Arial" w:cs="Arial"/>
              </w:rPr>
              <w:t xml:space="preserve">It may be worth </w:t>
            </w:r>
            <w:r w:rsidRPr="00C07845">
              <w:rPr>
                <w:rFonts w:ascii="Arial" w:hAnsi="Arial" w:cs="Arial"/>
                <w:b/>
              </w:rPr>
              <w:t>printing slide 3</w:t>
            </w:r>
            <w:r>
              <w:rPr>
                <w:rFonts w:ascii="Arial" w:hAnsi="Arial" w:cs="Arial"/>
              </w:rPr>
              <w:t xml:space="preserve"> – as this slide informs learners that at the end of this </w:t>
            </w:r>
            <w:r>
              <w:rPr>
                <w:rFonts w:ascii="Arial" w:hAnsi="Arial" w:cs="Arial"/>
              </w:rPr>
              <w:lastRenderedPageBreak/>
              <w:t xml:space="preserve">content 2.2. Students should in front of group present back to the class key aspects of the models.  This is a useful technique for learners to build up revision notes, improve their communication skills but also self and peer-assess.         </w:t>
            </w:r>
            <w:r w:rsidR="00554A45">
              <w:rPr>
                <w:rFonts w:ascii="Arial" w:hAnsi="Arial" w:cs="Arial"/>
              </w:rPr>
              <w:t xml:space="preserve">Centres can review these presentations and see if further teaching is needed in key areas. </w:t>
            </w:r>
          </w:p>
          <w:p w:rsidR="00554A45" w:rsidRDefault="00554A45" w:rsidP="009C3EA8">
            <w:pPr>
              <w:rPr>
                <w:rFonts w:ascii="Arial" w:hAnsi="Arial" w:cs="Arial"/>
              </w:rPr>
            </w:pPr>
          </w:p>
          <w:p w:rsidR="00C07845" w:rsidRPr="00C07845" w:rsidRDefault="00C07845" w:rsidP="009C3EA8">
            <w:pPr>
              <w:rPr>
                <w:rFonts w:ascii="Arial" w:hAnsi="Arial" w:cs="Arial"/>
                <w:b/>
              </w:rPr>
            </w:pPr>
            <w:r w:rsidRPr="00C07845">
              <w:rPr>
                <w:rFonts w:ascii="Arial" w:hAnsi="Arial" w:cs="Arial"/>
                <w:b/>
              </w:rPr>
              <w:t>Traffic lights</w:t>
            </w:r>
          </w:p>
          <w:p w:rsidR="009C3EA8" w:rsidRDefault="00C07845" w:rsidP="009C3EA8">
            <w:pPr>
              <w:rPr>
                <w:rFonts w:ascii="Arial" w:hAnsi="Arial" w:cs="Arial"/>
                <w:b/>
              </w:rPr>
            </w:pPr>
            <w:r>
              <w:rPr>
                <w:rFonts w:ascii="Arial" w:hAnsi="Arial" w:cs="Arial"/>
              </w:rPr>
              <w:t xml:space="preserve">It may also be worth </w:t>
            </w:r>
            <w:r w:rsidRPr="00C07845">
              <w:rPr>
                <w:rFonts w:ascii="Arial" w:hAnsi="Arial" w:cs="Arial"/>
                <w:b/>
              </w:rPr>
              <w:t>printing off some copies of the</w:t>
            </w:r>
            <w:r>
              <w:rPr>
                <w:rFonts w:ascii="Arial" w:hAnsi="Arial" w:cs="Arial"/>
              </w:rPr>
              <w:t xml:space="preserve"> </w:t>
            </w:r>
            <w:r w:rsidRPr="00C07845">
              <w:rPr>
                <w:rFonts w:ascii="Arial" w:hAnsi="Arial" w:cs="Arial"/>
                <w:b/>
              </w:rPr>
              <w:t>Healthy Child Wales Programme</w:t>
            </w:r>
            <w:r>
              <w:rPr>
                <w:rFonts w:ascii="Arial" w:hAnsi="Arial" w:cs="Arial"/>
                <w:b/>
              </w:rPr>
              <w:t xml:space="preserve"> –</w:t>
            </w:r>
          </w:p>
          <w:p w:rsidR="00C07845" w:rsidRDefault="002602FB" w:rsidP="009C3EA8">
            <w:pPr>
              <w:rPr>
                <w:rFonts w:ascii="Arial" w:hAnsi="Arial" w:cs="Arial"/>
              </w:rPr>
            </w:pPr>
            <w:hyperlink r:id="rId8" w:history="1">
              <w:r w:rsidR="00C07845" w:rsidRPr="00C07845">
                <w:rPr>
                  <w:rStyle w:val="Hyperlink"/>
                  <w:rFonts w:ascii="Arial" w:hAnsi="Arial" w:cs="Arial"/>
                </w:rPr>
                <w:t>https://gov.wales/sites/default/files/publications/2019-05/an-overview-of-the-healthy-child-wales-pr</w:t>
              </w:r>
            </w:hyperlink>
            <w:r w:rsidR="00C07845">
              <w:rPr>
                <w:rFonts w:ascii="Arial" w:hAnsi="Arial" w:cs="Arial"/>
              </w:rPr>
              <w:t xml:space="preserve"> </w:t>
            </w:r>
          </w:p>
          <w:p w:rsidR="00C07845" w:rsidRDefault="00C07845" w:rsidP="009C3EA8">
            <w:pPr>
              <w:rPr>
                <w:rFonts w:ascii="Arial" w:hAnsi="Arial" w:cs="Arial"/>
              </w:rPr>
            </w:pPr>
          </w:p>
          <w:p w:rsidR="00754883" w:rsidRDefault="00754883" w:rsidP="009C3EA8">
            <w:pPr>
              <w:rPr>
                <w:rFonts w:ascii="Arial" w:hAnsi="Arial" w:cs="Arial"/>
                <w:b/>
              </w:rPr>
            </w:pPr>
            <w:r w:rsidRPr="00754883">
              <w:rPr>
                <w:rFonts w:ascii="Arial" w:hAnsi="Arial" w:cs="Arial"/>
                <w:b/>
              </w:rPr>
              <w:t xml:space="preserve">Post-it-notes. </w:t>
            </w:r>
          </w:p>
          <w:p w:rsidR="007A4AEA" w:rsidRDefault="007A4AEA" w:rsidP="009C3EA8">
            <w:pPr>
              <w:rPr>
                <w:rFonts w:ascii="Arial" w:hAnsi="Arial" w:cs="Arial"/>
                <w:b/>
              </w:rPr>
            </w:pPr>
          </w:p>
          <w:p w:rsidR="007A4AEA" w:rsidRPr="00754883" w:rsidRDefault="007A4AEA" w:rsidP="009C3EA8">
            <w:pPr>
              <w:rPr>
                <w:rFonts w:ascii="Arial" w:hAnsi="Arial" w:cs="Arial"/>
                <w:b/>
              </w:rPr>
            </w:pPr>
            <w:r>
              <w:rPr>
                <w:rFonts w:ascii="Arial" w:hAnsi="Arial" w:cs="Arial"/>
                <w:b/>
              </w:rPr>
              <w:t xml:space="preserve">Flip-chart paper. </w:t>
            </w:r>
          </w:p>
        </w:tc>
      </w:tr>
    </w:tbl>
    <w:p w:rsidR="00713AF3" w:rsidRPr="00713AF3" w:rsidRDefault="00713AF3" w:rsidP="00713AF3">
      <w:pPr>
        <w:rPr>
          <w:rFonts w:ascii="Arial" w:hAnsi="Arial" w:cs="Arial"/>
        </w:rPr>
      </w:pPr>
    </w:p>
    <w:p w:rsidR="00713AF3" w:rsidRPr="00713AF3" w:rsidRDefault="00713AF3" w:rsidP="00713AF3">
      <w:pPr>
        <w:rPr>
          <w:rFonts w:ascii="Arial" w:hAnsi="Arial" w:cs="Arial"/>
        </w:rPr>
      </w:pPr>
    </w:p>
    <w:p w:rsidR="00713AF3" w:rsidRPr="00713AF3" w:rsidRDefault="00713AF3" w:rsidP="00713AF3">
      <w:pPr>
        <w:rPr>
          <w:rFonts w:ascii="Arial" w:hAnsi="Arial" w:cs="Arial"/>
        </w:rPr>
      </w:pPr>
    </w:p>
    <w:p w:rsidR="009C3EA8" w:rsidRPr="00713AF3" w:rsidRDefault="009C3EA8" w:rsidP="009C3EA8">
      <w:pPr>
        <w:rPr>
          <w:rFonts w:ascii="Arial" w:hAnsi="Arial" w:cs="Arial"/>
        </w:rPr>
      </w:pPr>
    </w:p>
    <w:p w:rsidR="00713AF3" w:rsidRPr="00713AF3" w:rsidRDefault="00713AF3" w:rsidP="009C3EA8">
      <w:pPr>
        <w:rPr>
          <w:rFonts w:ascii="Arial" w:hAnsi="Arial" w:cs="Arial"/>
        </w:rPr>
      </w:pPr>
    </w:p>
    <w:p w:rsidR="009C3EA8" w:rsidRPr="00713AF3" w:rsidRDefault="009C3EA8" w:rsidP="009C3EA8">
      <w:pPr>
        <w:rPr>
          <w:rFonts w:ascii="Arial" w:hAnsi="Arial" w:cs="Arial"/>
        </w:rPr>
      </w:pPr>
    </w:p>
    <w:p w:rsidR="009C3EA8" w:rsidRPr="00713AF3" w:rsidRDefault="009C3EA8" w:rsidP="009C3EA8">
      <w:pPr>
        <w:rPr>
          <w:rFonts w:ascii="Arial" w:hAnsi="Arial" w:cs="Arial"/>
        </w:rPr>
      </w:pPr>
    </w:p>
    <w:tbl>
      <w:tblPr>
        <w:tblStyle w:val="TableGrid"/>
        <w:tblW w:w="0" w:type="auto"/>
        <w:tblLook w:val="04A0" w:firstRow="1" w:lastRow="0" w:firstColumn="1" w:lastColumn="0" w:noHBand="0" w:noVBand="1"/>
      </w:tblPr>
      <w:tblGrid>
        <w:gridCol w:w="4356"/>
        <w:gridCol w:w="2835"/>
        <w:gridCol w:w="2835"/>
        <w:gridCol w:w="2835"/>
      </w:tblGrid>
      <w:tr w:rsidR="005D01AA" w:rsidRPr="00713AF3" w:rsidTr="0066406D">
        <w:tc>
          <w:tcPr>
            <w:tcW w:w="4356" w:type="dxa"/>
          </w:tcPr>
          <w:p w:rsidR="005D01AA" w:rsidRPr="00713AF3" w:rsidRDefault="005D01AA" w:rsidP="009C3EA8">
            <w:pPr>
              <w:rPr>
                <w:rFonts w:ascii="Arial" w:hAnsi="Arial" w:cs="Arial"/>
              </w:rPr>
            </w:pPr>
            <w:r w:rsidRPr="00713AF3">
              <w:rPr>
                <w:rFonts w:ascii="Arial" w:hAnsi="Arial" w:cs="Arial"/>
              </w:rPr>
              <w:t>Topic/Activity</w:t>
            </w:r>
          </w:p>
        </w:tc>
        <w:tc>
          <w:tcPr>
            <w:tcW w:w="2835" w:type="dxa"/>
          </w:tcPr>
          <w:p w:rsidR="005D01AA" w:rsidRPr="00713AF3" w:rsidRDefault="005D01AA" w:rsidP="009C3EA8">
            <w:pPr>
              <w:rPr>
                <w:rFonts w:ascii="Arial" w:hAnsi="Arial" w:cs="Arial"/>
              </w:rPr>
            </w:pPr>
            <w:r w:rsidRPr="00713AF3">
              <w:rPr>
                <w:rFonts w:ascii="Arial" w:hAnsi="Arial" w:cs="Arial"/>
              </w:rPr>
              <w:t>Resources</w:t>
            </w:r>
          </w:p>
        </w:tc>
        <w:tc>
          <w:tcPr>
            <w:tcW w:w="2835" w:type="dxa"/>
          </w:tcPr>
          <w:p w:rsidR="005D01AA" w:rsidRPr="00713AF3" w:rsidRDefault="005D01AA" w:rsidP="009C3EA8">
            <w:pPr>
              <w:rPr>
                <w:rFonts w:ascii="Arial" w:hAnsi="Arial" w:cs="Arial"/>
              </w:rPr>
            </w:pPr>
            <w:r w:rsidRPr="00713AF3">
              <w:rPr>
                <w:rFonts w:ascii="Arial" w:hAnsi="Arial" w:cs="Arial"/>
              </w:rPr>
              <w:t>Assessment</w:t>
            </w:r>
          </w:p>
        </w:tc>
        <w:tc>
          <w:tcPr>
            <w:tcW w:w="2835" w:type="dxa"/>
          </w:tcPr>
          <w:p w:rsidR="005D01AA" w:rsidRPr="00713AF3" w:rsidRDefault="005D01AA" w:rsidP="009C3EA8">
            <w:pPr>
              <w:rPr>
                <w:rFonts w:ascii="Arial" w:hAnsi="Arial" w:cs="Arial"/>
              </w:rPr>
            </w:pPr>
            <w:r w:rsidRPr="00713AF3">
              <w:rPr>
                <w:rFonts w:ascii="Arial" w:hAnsi="Arial" w:cs="Arial"/>
              </w:rPr>
              <w:t>Curriculum reference/Skills development</w:t>
            </w:r>
          </w:p>
        </w:tc>
      </w:tr>
      <w:tr w:rsidR="005D01AA" w:rsidRPr="00713AF3" w:rsidTr="0066406D">
        <w:tc>
          <w:tcPr>
            <w:tcW w:w="4356" w:type="dxa"/>
          </w:tcPr>
          <w:p w:rsidR="005D01AA" w:rsidRDefault="00554A45" w:rsidP="009C3EA8">
            <w:pPr>
              <w:rPr>
                <w:rFonts w:ascii="Arial" w:hAnsi="Arial" w:cs="Arial"/>
              </w:rPr>
            </w:pPr>
            <w:r>
              <w:rPr>
                <w:rFonts w:ascii="Arial" w:hAnsi="Arial" w:cs="Arial"/>
              </w:rPr>
              <w:t>1—6.   Introduce models/theories that relate to factors that affect growth/development.</w:t>
            </w:r>
          </w:p>
          <w:p w:rsidR="00554A45" w:rsidRDefault="00554A45" w:rsidP="009C3EA8">
            <w:pPr>
              <w:rPr>
                <w:rFonts w:ascii="Arial" w:hAnsi="Arial" w:cs="Arial"/>
              </w:rPr>
            </w:pPr>
            <w:r>
              <w:rPr>
                <w:rFonts w:ascii="Arial" w:hAnsi="Arial" w:cs="Arial"/>
              </w:rPr>
              <w:t xml:space="preserve">Use teaching notes in Powerpoint to assist you.  </w:t>
            </w:r>
          </w:p>
          <w:p w:rsidR="00554A45" w:rsidRDefault="00554A45" w:rsidP="009C3EA8">
            <w:pPr>
              <w:rPr>
                <w:rFonts w:ascii="Arial" w:hAnsi="Arial" w:cs="Arial"/>
              </w:rPr>
            </w:pPr>
          </w:p>
          <w:p w:rsidR="00554A45" w:rsidRDefault="00554A45" w:rsidP="009C3EA8">
            <w:pPr>
              <w:rPr>
                <w:rFonts w:ascii="Arial" w:hAnsi="Arial" w:cs="Arial"/>
              </w:rPr>
            </w:pPr>
            <w:r>
              <w:rPr>
                <w:rFonts w:ascii="Arial" w:hAnsi="Arial" w:cs="Arial"/>
              </w:rPr>
              <w:t>Slide 3</w:t>
            </w:r>
          </w:p>
          <w:p w:rsidR="00554A45" w:rsidRDefault="00554A45" w:rsidP="009C3EA8">
            <w:pPr>
              <w:rPr>
                <w:rFonts w:ascii="Arial" w:hAnsi="Arial" w:cs="Arial"/>
              </w:rPr>
            </w:pPr>
            <w:r>
              <w:rPr>
                <w:rFonts w:ascii="Arial" w:hAnsi="Arial" w:cs="Arial"/>
              </w:rPr>
              <w:t>Make clear about at the end of 2.2, students will be expected present their findings about a specific model that relates to growth/development.</w:t>
            </w:r>
          </w:p>
          <w:p w:rsidR="00554A45" w:rsidRDefault="00554A45" w:rsidP="009C3EA8">
            <w:pPr>
              <w:rPr>
                <w:rFonts w:ascii="Arial" w:hAnsi="Arial" w:cs="Arial"/>
              </w:rPr>
            </w:pPr>
          </w:p>
          <w:p w:rsidR="00554A45" w:rsidRDefault="00554A45" w:rsidP="009C3EA8">
            <w:pPr>
              <w:rPr>
                <w:rFonts w:ascii="Arial" w:hAnsi="Arial" w:cs="Arial"/>
              </w:rPr>
            </w:pPr>
            <w:r>
              <w:rPr>
                <w:rFonts w:ascii="Arial" w:hAnsi="Arial" w:cs="Arial"/>
              </w:rPr>
              <w:t xml:space="preserve">Slide 4 </w:t>
            </w:r>
          </w:p>
          <w:p w:rsidR="00554A45" w:rsidRDefault="00554A45" w:rsidP="009C3EA8">
            <w:pPr>
              <w:rPr>
                <w:rFonts w:ascii="Arial" w:hAnsi="Arial" w:cs="Arial"/>
              </w:rPr>
            </w:pPr>
            <w:r>
              <w:rPr>
                <w:rFonts w:ascii="Arial" w:hAnsi="Arial" w:cs="Arial"/>
              </w:rPr>
              <w:t xml:space="preserve">Introduce objectives and be clear to students that random students from the class will be picked to finish the session.     Students can finish the session with summarise what they have learnt, this could be recorded and can be played back at the next session, this will allow any learner who has missed this session a re-cap opportunity.     </w:t>
            </w:r>
          </w:p>
          <w:p w:rsidR="00554A45" w:rsidRDefault="00554A45" w:rsidP="009C3EA8">
            <w:pPr>
              <w:rPr>
                <w:rFonts w:ascii="Arial" w:hAnsi="Arial" w:cs="Arial"/>
              </w:rPr>
            </w:pPr>
          </w:p>
          <w:p w:rsidR="00554A45" w:rsidRDefault="00554A45" w:rsidP="009C3EA8">
            <w:pPr>
              <w:rPr>
                <w:rFonts w:ascii="Arial" w:hAnsi="Arial" w:cs="Arial"/>
              </w:rPr>
            </w:pPr>
            <w:r>
              <w:rPr>
                <w:rFonts w:ascii="Arial" w:hAnsi="Arial" w:cs="Arial"/>
              </w:rPr>
              <w:t>Slide 5</w:t>
            </w:r>
          </w:p>
          <w:p w:rsidR="00554A45" w:rsidRDefault="00554A45" w:rsidP="009C3EA8">
            <w:pPr>
              <w:rPr>
                <w:rFonts w:ascii="Arial" w:hAnsi="Arial" w:cs="Arial"/>
              </w:rPr>
            </w:pPr>
            <w:r>
              <w:rPr>
                <w:rFonts w:ascii="Arial" w:hAnsi="Arial" w:cs="Arial"/>
              </w:rPr>
              <w:t xml:space="preserve">This slide was used during the introduction session, this is a great opportunity to reflect back on this and compare their understanding of the models.  </w:t>
            </w:r>
          </w:p>
          <w:p w:rsidR="00554A45" w:rsidRDefault="00554A45" w:rsidP="009C3EA8">
            <w:pPr>
              <w:rPr>
                <w:rFonts w:ascii="Arial" w:hAnsi="Arial" w:cs="Arial"/>
              </w:rPr>
            </w:pPr>
          </w:p>
          <w:p w:rsidR="00554A45" w:rsidRDefault="00554A45" w:rsidP="009C3EA8">
            <w:pPr>
              <w:rPr>
                <w:rFonts w:ascii="Arial" w:hAnsi="Arial" w:cs="Arial"/>
              </w:rPr>
            </w:pPr>
            <w:r>
              <w:rPr>
                <w:rFonts w:ascii="Arial" w:hAnsi="Arial" w:cs="Arial"/>
              </w:rPr>
              <w:t>Slide 6</w:t>
            </w:r>
          </w:p>
          <w:p w:rsidR="00554A45" w:rsidRPr="00713AF3" w:rsidRDefault="00554A45" w:rsidP="009C3EA8">
            <w:pPr>
              <w:rPr>
                <w:rFonts w:ascii="Arial" w:hAnsi="Arial" w:cs="Arial"/>
              </w:rPr>
            </w:pPr>
            <w:r>
              <w:rPr>
                <w:rFonts w:ascii="Arial" w:hAnsi="Arial" w:cs="Arial"/>
              </w:rPr>
              <w:t xml:space="preserve">Ensure learners have a basic understanding what is meant by theories/models. </w:t>
            </w:r>
          </w:p>
        </w:tc>
        <w:tc>
          <w:tcPr>
            <w:tcW w:w="2835" w:type="dxa"/>
          </w:tcPr>
          <w:p w:rsidR="005D01AA" w:rsidRDefault="00554A45" w:rsidP="009C3EA8">
            <w:pPr>
              <w:rPr>
                <w:rFonts w:ascii="Arial" w:hAnsi="Arial" w:cs="Arial"/>
              </w:rPr>
            </w:pPr>
            <w:r>
              <w:rPr>
                <w:rFonts w:ascii="Arial" w:hAnsi="Arial" w:cs="Arial"/>
              </w:rPr>
              <w:lastRenderedPageBreak/>
              <w:t xml:space="preserve">Powerpoint.  </w:t>
            </w:r>
          </w:p>
          <w:p w:rsidR="00754883" w:rsidRDefault="00754883" w:rsidP="009C3EA8">
            <w:pPr>
              <w:rPr>
                <w:rFonts w:ascii="Arial" w:hAnsi="Arial" w:cs="Arial"/>
              </w:rPr>
            </w:pPr>
          </w:p>
          <w:p w:rsidR="00754883" w:rsidRDefault="00754883" w:rsidP="009C3EA8">
            <w:pPr>
              <w:rPr>
                <w:rFonts w:ascii="Arial" w:hAnsi="Arial" w:cs="Arial"/>
              </w:rPr>
            </w:pPr>
          </w:p>
          <w:p w:rsidR="00754883" w:rsidRDefault="00754883" w:rsidP="009C3EA8">
            <w:pPr>
              <w:rPr>
                <w:rFonts w:ascii="Arial" w:hAnsi="Arial" w:cs="Arial"/>
              </w:rPr>
            </w:pPr>
          </w:p>
          <w:p w:rsidR="00754883" w:rsidRDefault="00754883" w:rsidP="009C3EA8">
            <w:pPr>
              <w:rPr>
                <w:rFonts w:ascii="Arial" w:hAnsi="Arial" w:cs="Arial"/>
              </w:rPr>
            </w:pPr>
          </w:p>
          <w:p w:rsidR="00754883" w:rsidRDefault="00754883" w:rsidP="009C3EA8">
            <w:pPr>
              <w:rPr>
                <w:rFonts w:ascii="Arial" w:hAnsi="Arial" w:cs="Arial"/>
              </w:rPr>
            </w:pPr>
          </w:p>
          <w:p w:rsidR="00754883" w:rsidRDefault="00754883" w:rsidP="009C3EA8">
            <w:pPr>
              <w:rPr>
                <w:rFonts w:ascii="Arial" w:hAnsi="Arial" w:cs="Arial"/>
              </w:rPr>
            </w:pPr>
          </w:p>
          <w:p w:rsidR="00754883" w:rsidRDefault="00754883" w:rsidP="009C3EA8">
            <w:pPr>
              <w:rPr>
                <w:rFonts w:ascii="Arial" w:hAnsi="Arial" w:cs="Arial"/>
              </w:rPr>
            </w:pPr>
          </w:p>
          <w:p w:rsidR="00754883" w:rsidRDefault="00754883" w:rsidP="009C3EA8">
            <w:pPr>
              <w:rPr>
                <w:rFonts w:ascii="Arial" w:hAnsi="Arial" w:cs="Arial"/>
              </w:rPr>
            </w:pPr>
          </w:p>
          <w:p w:rsidR="00754883" w:rsidRDefault="00754883" w:rsidP="009C3EA8">
            <w:pPr>
              <w:rPr>
                <w:rFonts w:ascii="Arial" w:hAnsi="Arial" w:cs="Arial"/>
              </w:rPr>
            </w:pPr>
          </w:p>
          <w:p w:rsidR="00754883" w:rsidRDefault="00754883" w:rsidP="009C3EA8">
            <w:pPr>
              <w:rPr>
                <w:rFonts w:ascii="Arial" w:hAnsi="Arial" w:cs="Arial"/>
              </w:rPr>
            </w:pPr>
          </w:p>
          <w:p w:rsidR="00754883" w:rsidRDefault="00754883" w:rsidP="009C3EA8">
            <w:pPr>
              <w:rPr>
                <w:rFonts w:ascii="Arial" w:hAnsi="Arial" w:cs="Arial"/>
              </w:rPr>
            </w:pPr>
          </w:p>
          <w:p w:rsidR="00754883" w:rsidRDefault="00754883" w:rsidP="009C3EA8">
            <w:pPr>
              <w:rPr>
                <w:rFonts w:ascii="Arial" w:hAnsi="Arial" w:cs="Arial"/>
              </w:rPr>
            </w:pPr>
          </w:p>
          <w:p w:rsidR="00754883" w:rsidRDefault="00754883" w:rsidP="009C3EA8">
            <w:pPr>
              <w:rPr>
                <w:rFonts w:ascii="Arial" w:hAnsi="Arial" w:cs="Arial"/>
              </w:rPr>
            </w:pPr>
          </w:p>
          <w:p w:rsidR="00754883" w:rsidRDefault="00754883" w:rsidP="009C3EA8">
            <w:pPr>
              <w:rPr>
                <w:rFonts w:ascii="Arial" w:hAnsi="Arial" w:cs="Arial"/>
              </w:rPr>
            </w:pPr>
          </w:p>
          <w:p w:rsidR="00754883" w:rsidRDefault="00754883" w:rsidP="009C3EA8">
            <w:pPr>
              <w:rPr>
                <w:rFonts w:ascii="Arial" w:hAnsi="Arial" w:cs="Arial"/>
              </w:rPr>
            </w:pPr>
          </w:p>
          <w:p w:rsidR="00754883" w:rsidRDefault="00754883" w:rsidP="009C3EA8">
            <w:pPr>
              <w:rPr>
                <w:rFonts w:ascii="Arial" w:hAnsi="Arial" w:cs="Arial"/>
              </w:rPr>
            </w:pPr>
          </w:p>
          <w:p w:rsidR="00754883" w:rsidRDefault="00754883" w:rsidP="009C3EA8">
            <w:pPr>
              <w:rPr>
                <w:rFonts w:ascii="Arial" w:hAnsi="Arial" w:cs="Arial"/>
              </w:rPr>
            </w:pPr>
          </w:p>
          <w:p w:rsidR="00754883" w:rsidRDefault="00754883" w:rsidP="009C3EA8">
            <w:pPr>
              <w:rPr>
                <w:rFonts w:ascii="Arial" w:hAnsi="Arial" w:cs="Arial"/>
              </w:rPr>
            </w:pPr>
          </w:p>
          <w:p w:rsidR="00754883" w:rsidRDefault="00754883" w:rsidP="009C3EA8">
            <w:pPr>
              <w:rPr>
                <w:rFonts w:ascii="Arial" w:hAnsi="Arial" w:cs="Arial"/>
              </w:rPr>
            </w:pPr>
          </w:p>
          <w:p w:rsidR="00754883" w:rsidRDefault="00754883" w:rsidP="009C3EA8">
            <w:pPr>
              <w:rPr>
                <w:rFonts w:ascii="Arial" w:hAnsi="Arial" w:cs="Arial"/>
              </w:rPr>
            </w:pPr>
          </w:p>
          <w:p w:rsidR="00754883" w:rsidRDefault="00754883" w:rsidP="009C3EA8">
            <w:pPr>
              <w:rPr>
                <w:rFonts w:ascii="Arial" w:hAnsi="Arial" w:cs="Arial"/>
              </w:rPr>
            </w:pPr>
          </w:p>
          <w:p w:rsidR="00754883" w:rsidRDefault="00754883" w:rsidP="009C3EA8">
            <w:pPr>
              <w:rPr>
                <w:rFonts w:ascii="Arial" w:hAnsi="Arial" w:cs="Arial"/>
              </w:rPr>
            </w:pPr>
          </w:p>
          <w:p w:rsidR="00754883" w:rsidRDefault="00754883" w:rsidP="009C3EA8">
            <w:pPr>
              <w:rPr>
                <w:rFonts w:ascii="Arial" w:hAnsi="Arial" w:cs="Arial"/>
              </w:rPr>
            </w:pPr>
          </w:p>
          <w:p w:rsidR="00754883" w:rsidRDefault="00754883" w:rsidP="009C3EA8">
            <w:pPr>
              <w:rPr>
                <w:rFonts w:ascii="Arial" w:hAnsi="Arial" w:cs="Arial"/>
              </w:rPr>
            </w:pPr>
          </w:p>
          <w:p w:rsidR="00754883" w:rsidRDefault="00754883" w:rsidP="009C3EA8">
            <w:pPr>
              <w:rPr>
                <w:rFonts w:ascii="Arial" w:hAnsi="Arial" w:cs="Arial"/>
              </w:rPr>
            </w:pPr>
          </w:p>
          <w:p w:rsidR="00754883" w:rsidRDefault="00754883" w:rsidP="009C3EA8">
            <w:pPr>
              <w:rPr>
                <w:rFonts w:ascii="Arial" w:hAnsi="Arial" w:cs="Arial"/>
              </w:rPr>
            </w:pPr>
          </w:p>
          <w:p w:rsidR="00754883" w:rsidRDefault="00754883" w:rsidP="009C3EA8">
            <w:pPr>
              <w:rPr>
                <w:rFonts w:ascii="Arial" w:hAnsi="Arial" w:cs="Arial"/>
              </w:rPr>
            </w:pPr>
          </w:p>
          <w:p w:rsidR="00754883" w:rsidRDefault="00754883" w:rsidP="009C3EA8">
            <w:pPr>
              <w:rPr>
                <w:rFonts w:ascii="Arial" w:hAnsi="Arial" w:cs="Arial"/>
              </w:rPr>
            </w:pPr>
          </w:p>
          <w:p w:rsidR="00754883" w:rsidRDefault="00754883" w:rsidP="009C3EA8">
            <w:pPr>
              <w:rPr>
                <w:rFonts w:ascii="Arial" w:hAnsi="Arial" w:cs="Arial"/>
              </w:rPr>
            </w:pPr>
          </w:p>
          <w:p w:rsidR="00754883" w:rsidRDefault="00754883" w:rsidP="009C3EA8">
            <w:pPr>
              <w:rPr>
                <w:rFonts w:ascii="Arial" w:hAnsi="Arial" w:cs="Arial"/>
              </w:rPr>
            </w:pPr>
          </w:p>
          <w:p w:rsidR="00754883" w:rsidRDefault="00754883" w:rsidP="009C3EA8">
            <w:pPr>
              <w:rPr>
                <w:rFonts w:ascii="Arial" w:hAnsi="Arial" w:cs="Arial"/>
              </w:rPr>
            </w:pPr>
          </w:p>
          <w:p w:rsidR="00754883" w:rsidRDefault="00754883" w:rsidP="009C3EA8">
            <w:pPr>
              <w:rPr>
                <w:rFonts w:ascii="Arial" w:hAnsi="Arial" w:cs="Arial"/>
              </w:rPr>
            </w:pPr>
          </w:p>
          <w:p w:rsidR="00754883" w:rsidRPr="00713AF3" w:rsidRDefault="00754883" w:rsidP="009C3EA8">
            <w:pPr>
              <w:rPr>
                <w:rFonts w:ascii="Arial" w:hAnsi="Arial" w:cs="Arial"/>
              </w:rPr>
            </w:pPr>
            <w:r>
              <w:rPr>
                <w:rFonts w:ascii="Arial" w:hAnsi="Arial" w:cs="Arial"/>
              </w:rPr>
              <w:t>Traffic lights</w:t>
            </w:r>
          </w:p>
        </w:tc>
        <w:tc>
          <w:tcPr>
            <w:tcW w:w="2835" w:type="dxa"/>
          </w:tcPr>
          <w:p w:rsidR="005D01AA" w:rsidRDefault="005D01AA" w:rsidP="009C3EA8">
            <w:pPr>
              <w:rPr>
                <w:rFonts w:ascii="Arial" w:hAnsi="Arial" w:cs="Arial"/>
              </w:rPr>
            </w:pPr>
          </w:p>
          <w:p w:rsidR="00554A45" w:rsidRDefault="00554A45" w:rsidP="009C3EA8">
            <w:pPr>
              <w:rPr>
                <w:rFonts w:ascii="Arial" w:hAnsi="Arial" w:cs="Arial"/>
              </w:rPr>
            </w:pPr>
          </w:p>
          <w:p w:rsidR="00554A45" w:rsidRDefault="00554A45" w:rsidP="009C3EA8">
            <w:pPr>
              <w:rPr>
                <w:rFonts w:ascii="Arial" w:hAnsi="Arial" w:cs="Arial"/>
              </w:rPr>
            </w:pPr>
          </w:p>
          <w:p w:rsidR="00554A45" w:rsidRDefault="00554A45" w:rsidP="009C3EA8">
            <w:pPr>
              <w:rPr>
                <w:rFonts w:ascii="Arial" w:hAnsi="Arial" w:cs="Arial"/>
              </w:rPr>
            </w:pPr>
          </w:p>
          <w:p w:rsidR="00554A45" w:rsidRDefault="00554A45" w:rsidP="009C3EA8">
            <w:pPr>
              <w:rPr>
                <w:rFonts w:ascii="Arial" w:hAnsi="Arial" w:cs="Arial"/>
              </w:rPr>
            </w:pPr>
          </w:p>
          <w:p w:rsidR="00554A45" w:rsidRDefault="00554A45" w:rsidP="009C3EA8">
            <w:pPr>
              <w:rPr>
                <w:rFonts w:ascii="Arial" w:hAnsi="Arial" w:cs="Arial"/>
              </w:rPr>
            </w:pPr>
          </w:p>
          <w:p w:rsidR="00554A45" w:rsidRDefault="00554A45" w:rsidP="009C3EA8">
            <w:pPr>
              <w:rPr>
                <w:rFonts w:ascii="Arial" w:hAnsi="Arial" w:cs="Arial"/>
              </w:rPr>
            </w:pPr>
          </w:p>
          <w:p w:rsidR="00554A45" w:rsidRDefault="00554A45" w:rsidP="009C3EA8">
            <w:pPr>
              <w:rPr>
                <w:rFonts w:ascii="Arial" w:hAnsi="Arial" w:cs="Arial"/>
              </w:rPr>
            </w:pPr>
          </w:p>
          <w:p w:rsidR="00554A45" w:rsidRDefault="00554A45" w:rsidP="009C3EA8">
            <w:pPr>
              <w:rPr>
                <w:rFonts w:ascii="Arial" w:hAnsi="Arial" w:cs="Arial"/>
              </w:rPr>
            </w:pPr>
          </w:p>
          <w:p w:rsidR="00554A45" w:rsidRDefault="00554A45" w:rsidP="009C3EA8">
            <w:pPr>
              <w:rPr>
                <w:rFonts w:ascii="Arial" w:hAnsi="Arial" w:cs="Arial"/>
              </w:rPr>
            </w:pPr>
          </w:p>
          <w:p w:rsidR="00554A45" w:rsidRDefault="00554A45" w:rsidP="009C3EA8">
            <w:pPr>
              <w:rPr>
                <w:rFonts w:ascii="Arial" w:hAnsi="Arial" w:cs="Arial"/>
              </w:rPr>
            </w:pPr>
          </w:p>
          <w:p w:rsidR="00554A45" w:rsidRDefault="00554A45" w:rsidP="009C3EA8">
            <w:pPr>
              <w:rPr>
                <w:rFonts w:ascii="Arial" w:hAnsi="Arial" w:cs="Arial"/>
              </w:rPr>
            </w:pPr>
          </w:p>
          <w:p w:rsidR="00554A45" w:rsidRDefault="00554A45" w:rsidP="009C3EA8">
            <w:pPr>
              <w:rPr>
                <w:rFonts w:ascii="Arial" w:hAnsi="Arial" w:cs="Arial"/>
              </w:rPr>
            </w:pPr>
          </w:p>
          <w:p w:rsidR="00554A45" w:rsidRDefault="00554A45" w:rsidP="009C3EA8">
            <w:pPr>
              <w:rPr>
                <w:rFonts w:ascii="Arial" w:hAnsi="Arial" w:cs="Arial"/>
              </w:rPr>
            </w:pPr>
          </w:p>
          <w:p w:rsidR="00554A45" w:rsidRDefault="00554A45" w:rsidP="009C3EA8">
            <w:pPr>
              <w:rPr>
                <w:rFonts w:ascii="Arial" w:hAnsi="Arial" w:cs="Arial"/>
              </w:rPr>
            </w:pPr>
          </w:p>
          <w:p w:rsidR="00554A45" w:rsidRDefault="00554A45" w:rsidP="009C3EA8">
            <w:pPr>
              <w:rPr>
                <w:rFonts w:ascii="Arial" w:hAnsi="Arial" w:cs="Arial"/>
              </w:rPr>
            </w:pPr>
            <w:r>
              <w:rPr>
                <w:rFonts w:ascii="Arial" w:hAnsi="Arial" w:cs="Arial"/>
              </w:rPr>
              <w:t>End of session summary.</w:t>
            </w:r>
          </w:p>
          <w:p w:rsidR="00754883" w:rsidRDefault="00754883" w:rsidP="009C3EA8">
            <w:pPr>
              <w:rPr>
                <w:rFonts w:ascii="Arial" w:hAnsi="Arial" w:cs="Arial"/>
              </w:rPr>
            </w:pPr>
          </w:p>
          <w:p w:rsidR="00754883" w:rsidRDefault="00754883" w:rsidP="009C3EA8">
            <w:pPr>
              <w:rPr>
                <w:rFonts w:ascii="Arial" w:hAnsi="Arial" w:cs="Arial"/>
              </w:rPr>
            </w:pPr>
          </w:p>
          <w:p w:rsidR="00754883" w:rsidRDefault="00754883" w:rsidP="009C3EA8">
            <w:pPr>
              <w:rPr>
                <w:rFonts w:ascii="Arial" w:hAnsi="Arial" w:cs="Arial"/>
              </w:rPr>
            </w:pPr>
          </w:p>
          <w:p w:rsidR="00754883" w:rsidRDefault="00754883" w:rsidP="009C3EA8">
            <w:pPr>
              <w:rPr>
                <w:rFonts w:ascii="Arial" w:hAnsi="Arial" w:cs="Arial"/>
              </w:rPr>
            </w:pPr>
          </w:p>
          <w:p w:rsidR="00754883" w:rsidRDefault="00754883" w:rsidP="009C3EA8">
            <w:pPr>
              <w:rPr>
                <w:rFonts w:ascii="Arial" w:hAnsi="Arial" w:cs="Arial"/>
              </w:rPr>
            </w:pPr>
          </w:p>
          <w:p w:rsidR="00754883" w:rsidRDefault="00754883" w:rsidP="009C3EA8">
            <w:pPr>
              <w:rPr>
                <w:rFonts w:ascii="Arial" w:hAnsi="Arial" w:cs="Arial"/>
              </w:rPr>
            </w:pPr>
          </w:p>
          <w:p w:rsidR="00754883" w:rsidRDefault="00754883" w:rsidP="009C3EA8">
            <w:pPr>
              <w:rPr>
                <w:rFonts w:ascii="Arial" w:hAnsi="Arial" w:cs="Arial"/>
              </w:rPr>
            </w:pPr>
          </w:p>
          <w:p w:rsidR="00754883" w:rsidRDefault="00754883" w:rsidP="009C3EA8">
            <w:pPr>
              <w:rPr>
                <w:rFonts w:ascii="Arial" w:hAnsi="Arial" w:cs="Arial"/>
              </w:rPr>
            </w:pPr>
          </w:p>
          <w:p w:rsidR="00754883" w:rsidRDefault="00754883" w:rsidP="009C3EA8">
            <w:pPr>
              <w:rPr>
                <w:rFonts w:ascii="Arial" w:hAnsi="Arial" w:cs="Arial"/>
              </w:rPr>
            </w:pPr>
          </w:p>
          <w:p w:rsidR="00754883" w:rsidRDefault="00754883" w:rsidP="009C3EA8">
            <w:pPr>
              <w:rPr>
                <w:rFonts w:ascii="Arial" w:hAnsi="Arial" w:cs="Arial"/>
              </w:rPr>
            </w:pPr>
          </w:p>
          <w:p w:rsidR="00754883" w:rsidRDefault="00754883" w:rsidP="009C3EA8">
            <w:pPr>
              <w:rPr>
                <w:rFonts w:ascii="Arial" w:hAnsi="Arial" w:cs="Arial"/>
              </w:rPr>
            </w:pPr>
          </w:p>
          <w:p w:rsidR="00754883" w:rsidRDefault="00754883" w:rsidP="009C3EA8">
            <w:pPr>
              <w:rPr>
                <w:rFonts w:ascii="Arial" w:hAnsi="Arial" w:cs="Arial"/>
              </w:rPr>
            </w:pPr>
          </w:p>
          <w:p w:rsidR="00754883" w:rsidRDefault="00754883" w:rsidP="009C3EA8">
            <w:pPr>
              <w:rPr>
                <w:rFonts w:ascii="Arial" w:hAnsi="Arial" w:cs="Arial"/>
              </w:rPr>
            </w:pPr>
          </w:p>
          <w:p w:rsidR="00754883" w:rsidRDefault="00754883" w:rsidP="009C3EA8">
            <w:pPr>
              <w:rPr>
                <w:rFonts w:ascii="Arial" w:hAnsi="Arial" w:cs="Arial"/>
              </w:rPr>
            </w:pPr>
          </w:p>
          <w:p w:rsidR="00754883" w:rsidRDefault="00754883" w:rsidP="009C3EA8">
            <w:pPr>
              <w:rPr>
                <w:rFonts w:ascii="Arial" w:hAnsi="Arial" w:cs="Arial"/>
              </w:rPr>
            </w:pPr>
          </w:p>
          <w:p w:rsidR="00754883" w:rsidRDefault="00754883" w:rsidP="009C3EA8">
            <w:pPr>
              <w:rPr>
                <w:rFonts w:ascii="Arial" w:hAnsi="Arial" w:cs="Arial"/>
              </w:rPr>
            </w:pPr>
          </w:p>
          <w:p w:rsidR="00754883" w:rsidRDefault="00754883" w:rsidP="009C3EA8">
            <w:pPr>
              <w:rPr>
                <w:rFonts w:ascii="Arial" w:hAnsi="Arial" w:cs="Arial"/>
              </w:rPr>
            </w:pPr>
          </w:p>
          <w:p w:rsidR="00754883" w:rsidRPr="00713AF3" w:rsidRDefault="00754883" w:rsidP="009C3EA8">
            <w:pPr>
              <w:rPr>
                <w:rFonts w:ascii="Arial" w:hAnsi="Arial" w:cs="Arial"/>
              </w:rPr>
            </w:pPr>
            <w:r>
              <w:rPr>
                <w:rFonts w:ascii="Arial" w:hAnsi="Arial" w:cs="Arial"/>
              </w:rPr>
              <w:t xml:space="preserve">Reflection of traffic lights. </w:t>
            </w:r>
          </w:p>
        </w:tc>
        <w:tc>
          <w:tcPr>
            <w:tcW w:w="2835" w:type="dxa"/>
          </w:tcPr>
          <w:p w:rsidR="005D01AA" w:rsidRDefault="005D01AA" w:rsidP="009C3EA8">
            <w:pPr>
              <w:rPr>
                <w:rFonts w:ascii="Arial" w:hAnsi="Arial" w:cs="Arial"/>
              </w:rPr>
            </w:pPr>
          </w:p>
          <w:p w:rsidR="00554A45" w:rsidRDefault="00554A45" w:rsidP="009C3EA8">
            <w:pPr>
              <w:rPr>
                <w:rFonts w:ascii="Arial" w:hAnsi="Arial" w:cs="Arial"/>
              </w:rPr>
            </w:pPr>
          </w:p>
          <w:p w:rsidR="00554A45" w:rsidRDefault="00554A45" w:rsidP="009C3EA8">
            <w:pPr>
              <w:rPr>
                <w:rFonts w:ascii="Arial" w:hAnsi="Arial" w:cs="Arial"/>
              </w:rPr>
            </w:pPr>
          </w:p>
          <w:p w:rsidR="00554A45" w:rsidRDefault="00554A45" w:rsidP="009C3EA8">
            <w:pPr>
              <w:rPr>
                <w:rFonts w:ascii="Arial" w:hAnsi="Arial" w:cs="Arial"/>
              </w:rPr>
            </w:pPr>
          </w:p>
          <w:p w:rsidR="00554A45" w:rsidRDefault="00554A45" w:rsidP="009C3EA8">
            <w:pPr>
              <w:rPr>
                <w:rFonts w:ascii="Arial" w:hAnsi="Arial" w:cs="Arial"/>
              </w:rPr>
            </w:pPr>
          </w:p>
          <w:p w:rsidR="00554A45" w:rsidRDefault="00554A45" w:rsidP="009C3EA8">
            <w:pPr>
              <w:rPr>
                <w:rFonts w:ascii="Arial" w:hAnsi="Arial" w:cs="Arial"/>
              </w:rPr>
            </w:pPr>
          </w:p>
          <w:p w:rsidR="00554A45" w:rsidRDefault="00554A45" w:rsidP="009C3EA8">
            <w:pPr>
              <w:rPr>
                <w:rFonts w:ascii="Arial" w:hAnsi="Arial" w:cs="Arial"/>
              </w:rPr>
            </w:pPr>
          </w:p>
          <w:p w:rsidR="00554A45" w:rsidRDefault="00554A45" w:rsidP="009C3EA8">
            <w:pPr>
              <w:rPr>
                <w:rFonts w:ascii="Arial" w:hAnsi="Arial" w:cs="Arial"/>
              </w:rPr>
            </w:pPr>
          </w:p>
          <w:p w:rsidR="00554A45" w:rsidRDefault="00554A45" w:rsidP="009C3EA8">
            <w:pPr>
              <w:rPr>
                <w:rFonts w:ascii="Arial" w:hAnsi="Arial" w:cs="Arial"/>
              </w:rPr>
            </w:pPr>
          </w:p>
          <w:p w:rsidR="00554A45" w:rsidRDefault="00554A45" w:rsidP="009C3EA8">
            <w:pPr>
              <w:rPr>
                <w:rFonts w:ascii="Arial" w:hAnsi="Arial" w:cs="Arial"/>
              </w:rPr>
            </w:pPr>
          </w:p>
          <w:p w:rsidR="00554A45" w:rsidRDefault="00554A45" w:rsidP="009C3EA8">
            <w:pPr>
              <w:rPr>
                <w:rFonts w:ascii="Arial" w:hAnsi="Arial" w:cs="Arial"/>
              </w:rPr>
            </w:pPr>
          </w:p>
          <w:p w:rsidR="00554A45" w:rsidRDefault="00554A45" w:rsidP="009C3EA8">
            <w:pPr>
              <w:rPr>
                <w:rFonts w:ascii="Arial" w:hAnsi="Arial" w:cs="Arial"/>
              </w:rPr>
            </w:pPr>
          </w:p>
          <w:p w:rsidR="00554A45" w:rsidRDefault="00554A45" w:rsidP="009C3EA8">
            <w:pPr>
              <w:rPr>
                <w:rFonts w:ascii="Arial" w:hAnsi="Arial" w:cs="Arial"/>
              </w:rPr>
            </w:pPr>
          </w:p>
          <w:p w:rsidR="00554A45" w:rsidRDefault="00554A45" w:rsidP="009C3EA8">
            <w:pPr>
              <w:rPr>
                <w:rFonts w:ascii="Arial" w:hAnsi="Arial" w:cs="Arial"/>
              </w:rPr>
            </w:pPr>
          </w:p>
          <w:p w:rsidR="00554A45" w:rsidRDefault="00554A45" w:rsidP="009C3EA8">
            <w:pPr>
              <w:rPr>
                <w:rFonts w:ascii="Arial" w:hAnsi="Arial" w:cs="Arial"/>
              </w:rPr>
            </w:pPr>
          </w:p>
          <w:p w:rsidR="00554A45" w:rsidRDefault="00554A45" w:rsidP="009C3EA8">
            <w:pPr>
              <w:rPr>
                <w:rFonts w:ascii="Arial" w:hAnsi="Arial" w:cs="Arial"/>
              </w:rPr>
            </w:pPr>
            <w:r>
              <w:rPr>
                <w:rFonts w:ascii="Arial" w:hAnsi="Arial" w:cs="Arial"/>
              </w:rPr>
              <w:t>2.2.</w:t>
            </w:r>
          </w:p>
          <w:p w:rsidR="00554A45" w:rsidRPr="00713AF3" w:rsidRDefault="00554A45" w:rsidP="009C3EA8">
            <w:pPr>
              <w:rPr>
                <w:rFonts w:ascii="Arial" w:hAnsi="Arial" w:cs="Arial"/>
              </w:rPr>
            </w:pPr>
            <w:r>
              <w:rPr>
                <w:rFonts w:ascii="Arial" w:hAnsi="Arial" w:cs="Arial"/>
              </w:rPr>
              <w:t xml:space="preserve">Skills development –Critical thinking.  </w:t>
            </w:r>
          </w:p>
        </w:tc>
      </w:tr>
      <w:tr w:rsidR="005D01AA" w:rsidRPr="00713AF3" w:rsidTr="0066406D">
        <w:tc>
          <w:tcPr>
            <w:tcW w:w="4356" w:type="dxa"/>
          </w:tcPr>
          <w:p w:rsidR="005D01AA" w:rsidRDefault="00554A45" w:rsidP="009C3EA8">
            <w:pPr>
              <w:rPr>
                <w:rFonts w:ascii="Arial" w:hAnsi="Arial" w:cs="Arial"/>
              </w:rPr>
            </w:pPr>
            <w:r>
              <w:rPr>
                <w:rFonts w:ascii="Arial" w:hAnsi="Arial" w:cs="Arial"/>
              </w:rPr>
              <w:lastRenderedPageBreak/>
              <w:t>Slide 7 –</w:t>
            </w:r>
          </w:p>
          <w:p w:rsidR="00554A45" w:rsidRPr="00713AF3" w:rsidRDefault="00554A45" w:rsidP="009C3EA8">
            <w:pPr>
              <w:rPr>
                <w:rFonts w:ascii="Arial" w:hAnsi="Arial" w:cs="Arial"/>
              </w:rPr>
            </w:pPr>
            <w:r>
              <w:rPr>
                <w:rFonts w:ascii="Arial" w:hAnsi="Arial" w:cs="Arial"/>
              </w:rPr>
              <w:t xml:space="preserve">Emphasis that the Biological Theory believes that </w:t>
            </w:r>
            <w:r w:rsidRPr="00554A45">
              <w:rPr>
                <w:rFonts w:ascii="Arial" w:hAnsi="Arial" w:cs="Arial"/>
                <w:b/>
              </w:rPr>
              <w:t>NATURE is the driving factor</w:t>
            </w:r>
            <w:r>
              <w:rPr>
                <w:rFonts w:ascii="Arial" w:hAnsi="Arial" w:cs="Arial"/>
              </w:rPr>
              <w:t xml:space="preserve"> which affects growth/development and that we do not have control over this.     You could briefly discuss </w:t>
            </w:r>
            <w:r>
              <w:rPr>
                <w:rFonts w:ascii="Arial" w:hAnsi="Arial" w:cs="Arial"/>
              </w:rPr>
              <w:lastRenderedPageBreak/>
              <w:t xml:space="preserve">genetics/biological processes here.  </w:t>
            </w:r>
            <w:r w:rsidR="0066406D">
              <w:rPr>
                <w:rFonts w:ascii="Arial" w:hAnsi="Arial" w:cs="Arial"/>
              </w:rPr>
              <w:t xml:space="preserve">  Some useful videos on line to show how the human board is formed, this could be linked to Gesell’s Biological Theory.  </w:t>
            </w:r>
          </w:p>
        </w:tc>
        <w:tc>
          <w:tcPr>
            <w:tcW w:w="2835" w:type="dxa"/>
          </w:tcPr>
          <w:p w:rsidR="005D01AA" w:rsidRPr="00713AF3" w:rsidRDefault="00754883" w:rsidP="009C3EA8">
            <w:pPr>
              <w:rPr>
                <w:rFonts w:ascii="Arial" w:hAnsi="Arial" w:cs="Arial"/>
              </w:rPr>
            </w:pPr>
            <w:r>
              <w:rPr>
                <w:rFonts w:ascii="Arial" w:hAnsi="Arial" w:cs="Arial"/>
              </w:rPr>
              <w:lastRenderedPageBreak/>
              <w:t xml:space="preserve">Powerpoint. </w:t>
            </w:r>
          </w:p>
        </w:tc>
        <w:tc>
          <w:tcPr>
            <w:tcW w:w="2835" w:type="dxa"/>
          </w:tcPr>
          <w:p w:rsidR="005D01AA" w:rsidRDefault="00754883" w:rsidP="009C3EA8">
            <w:pPr>
              <w:rPr>
                <w:rFonts w:ascii="Arial" w:hAnsi="Arial" w:cs="Arial"/>
              </w:rPr>
            </w:pPr>
            <w:r>
              <w:rPr>
                <w:rFonts w:ascii="Arial" w:hAnsi="Arial" w:cs="Arial"/>
              </w:rPr>
              <w:t xml:space="preserve">End of the session </w:t>
            </w:r>
          </w:p>
          <w:p w:rsidR="00754883" w:rsidRPr="00713AF3" w:rsidRDefault="00754883" w:rsidP="009C3EA8">
            <w:pPr>
              <w:rPr>
                <w:rFonts w:ascii="Arial" w:hAnsi="Arial" w:cs="Arial"/>
              </w:rPr>
            </w:pPr>
            <w:r>
              <w:rPr>
                <w:rFonts w:ascii="Arial" w:hAnsi="Arial" w:cs="Arial"/>
              </w:rPr>
              <w:t xml:space="preserve">Q+A. </w:t>
            </w:r>
          </w:p>
        </w:tc>
        <w:tc>
          <w:tcPr>
            <w:tcW w:w="2835" w:type="dxa"/>
          </w:tcPr>
          <w:p w:rsidR="005D01AA" w:rsidRPr="00713AF3" w:rsidRDefault="007A4AEA" w:rsidP="009C3EA8">
            <w:pPr>
              <w:rPr>
                <w:rFonts w:ascii="Arial" w:hAnsi="Arial" w:cs="Arial"/>
              </w:rPr>
            </w:pPr>
            <w:r>
              <w:rPr>
                <w:rFonts w:ascii="Arial" w:hAnsi="Arial" w:cs="Arial"/>
              </w:rPr>
              <w:t>2.2</w:t>
            </w:r>
          </w:p>
        </w:tc>
      </w:tr>
      <w:tr w:rsidR="005D01AA" w:rsidRPr="00713AF3" w:rsidTr="0066406D">
        <w:tc>
          <w:tcPr>
            <w:tcW w:w="4356" w:type="dxa"/>
          </w:tcPr>
          <w:p w:rsidR="005D01AA" w:rsidRPr="00713AF3" w:rsidRDefault="00554A45" w:rsidP="00554A45">
            <w:pPr>
              <w:rPr>
                <w:rFonts w:ascii="Arial" w:hAnsi="Arial" w:cs="Arial"/>
              </w:rPr>
            </w:pPr>
            <w:r>
              <w:rPr>
                <w:rFonts w:ascii="Arial" w:hAnsi="Arial" w:cs="Arial"/>
              </w:rPr>
              <w:t xml:space="preserve">Slide 8 – Discuss a trajectory view of human growth/development.  </w:t>
            </w:r>
          </w:p>
        </w:tc>
        <w:tc>
          <w:tcPr>
            <w:tcW w:w="2835" w:type="dxa"/>
          </w:tcPr>
          <w:p w:rsidR="005D01AA" w:rsidRPr="00713AF3" w:rsidRDefault="005D01AA" w:rsidP="009C3EA8">
            <w:pPr>
              <w:rPr>
                <w:rFonts w:ascii="Arial" w:hAnsi="Arial" w:cs="Arial"/>
              </w:rPr>
            </w:pPr>
          </w:p>
        </w:tc>
        <w:tc>
          <w:tcPr>
            <w:tcW w:w="2835" w:type="dxa"/>
          </w:tcPr>
          <w:p w:rsidR="005D01AA" w:rsidRPr="00713AF3" w:rsidRDefault="005D01AA" w:rsidP="009C3EA8">
            <w:pPr>
              <w:rPr>
                <w:rFonts w:ascii="Arial" w:hAnsi="Arial" w:cs="Arial"/>
              </w:rPr>
            </w:pPr>
          </w:p>
        </w:tc>
        <w:tc>
          <w:tcPr>
            <w:tcW w:w="2835" w:type="dxa"/>
          </w:tcPr>
          <w:p w:rsidR="005D01AA" w:rsidRPr="00713AF3" w:rsidRDefault="00CB208A" w:rsidP="009C3EA8">
            <w:pPr>
              <w:rPr>
                <w:rFonts w:ascii="Arial" w:hAnsi="Arial" w:cs="Arial"/>
              </w:rPr>
            </w:pPr>
            <w:r>
              <w:rPr>
                <w:rFonts w:ascii="Arial" w:hAnsi="Arial" w:cs="Arial"/>
              </w:rPr>
              <w:t>2.2</w:t>
            </w:r>
          </w:p>
        </w:tc>
      </w:tr>
      <w:tr w:rsidR="005D01AA" w:rsidRPr="00713AF3" w:rsidTr="0066406D">
        <w:tc>
          <w:tcPr>
            <w:tcW w:w="4356" w:type="dxa"/>
          </w:tcPr>
          <w:p w:rsidR="005D01AA" w:rsidRDefault="00554A45" w:rsidP="009C3EA8">
            <w:pPr>
              <w:rPr>
                <w:rFonts w:ascii="Arial" w:hAnsi="Arial" w:cs="Arial"/>
              </w:rPr>
            </w:pPr>
            <w:r>
              <w:rPr>
                <w:rFonts w:ascii="Arial" w:hAnsi="Arial" w:cs="Arial"/>
              </w:rPr>
              <w:t xml:space="preserve">Slide 9 - Ensure that students are aware of what is meant by ‘Maturation’.   </w:t>
            </w:r>
          </w:p>
          <w:p w:rsidR="00754883" w:rsidRPr="00713AF3" w:rsidRDefault="00754883" w:rsidP="009C3EA8">
            <w:pPr>
              <w:rPr>
                <w:rFonts w:ascii="Arial" w:hAnsi="Arial" w:cs="Arial"/>
              </w:rPr>
            </w:pPr>
            <w:r>
              <w:rPr>
                <w:rFonts w:ascii="Arial" w:hAnsi="Arial" w:cs="Arial"/>
              </w:rPr>
              <w:t xml:space="preserve">Students could briefly research this concept on their mobile phone and record their answers on the post-it notes. </w:t>
            </w:r>
          </w:p>
        </w:tc>
        <w:tc>
          <w:tcPr>
            <w:tcW w:w="2835" w:type="dxa"/>
          </w:tcPr>
          <w:p w:rsidR="005D01AA" w:rsidRPr="00713AF3" w:rsidRDefault="00754883" w:rsidP="009C3EA8">
            <w:pPr>
              <w:rPr>
                <w:rFonts w:ascii="Arial" w:hAnsi="Arial" w:cs="Arial"/>
              </w:rPr>
            </w:pPr>
            <w:r>
              <w:rPr>
                <w:rFonts w:ascii="Arial" w:hAnsi="Arial" w:cs="Arial"/>
              </w:rPr>
              <w:t xml:space="preserve">Post-it-notes. </w:t>
            </w:r>
          </w:p>
        </w:tc>
        <w:tc>
          <w:tcPr>
            <w:tcW w:w="2835" w:type="dxa"/>
          </w:tcPr>
          <w:p w:rsidR="005D01AA" w:rsidRPr="00713AF3" w:rsidRDefault="00754883" w:rsidP="009C3EA8">
            <w:pPr>
              <w:rPr>
                <w:rFonts w:ascii="Arial" w:hAnsi="Arial" w:cs="Arial"/>
              </w:rPr>
            </w:pPr>
            <w:r>
              <w:rPr>
                <w:rFonts w:ascii="Arial" w:hAnsi="Arial" w:cs="Arial"/>
              </w:rPr>
              <w:t xml:space="preserve">Written answers from post-it notes.  </w:t>
            </w:r>
          </w:p>
        </w:tc>
        <w:tc>
          <w:tcPr>
            <w:tcW w:w="2835" w:type="dxa"/>
          </w:tcPr>
          <w:p w:rsidR="005D01AA" w:rsidRPr="00713AF3" w:rsidRDefault="00CB208A" w:rsidP="009C3EA8">
            <w:pPr>
              <w:rPr>
                <w:rFonts w:ascii="Arial" w:hAnsi="Arial" w:cs="Arial"/>
              </w:rPr>
            </w:pPr>
            <w:r>
              <w:rPr>
                <w:rFonts w:ascii="Arial" w:hAnsi="Arial" w:cs="Arial"/>
              </w:rPr>
              <w:t>2.2</w:t>
            </w:r>
          </w:p>
        </w:tc>
      </w:tr>
      <w:tr w:rsidR="005D01AA" w:rsidRPr="00713AF3" w:rsidTr="0066406D">
        <w:tc>
          <w:tcPr>
            <w:tcW w:w="4356" w:type="dxa"/>
          </w:tcPr>
          <w:p w:rsidR="005D01AA" w:rsidRDefault="00754883" w:rsidP="00754883">
            <w:pPr>
              <w:rPr>
                <w:rFonts w:ascii="Arial" w:hAnsi="Arial" w:cs="Arial"/>
              </w:rPr>
            </w:pPr>
            <w:r>
              <w:rPr>
                <w:rFonts w:ascii="Arial" w:hAnsi="Arial" w:cs="Arial"/>
              </w:rPr>
              <w:t>Slide 10</w:t>
            </w:r>
            <w:r w:rsidR="00CB208A">
              <w:rPr>
                <w:rFonts w:ascii="Arial" w:hAnsi="Arial" w:cs="Arial"/>
              </w:rPr>
              <w:t>/11</w:t>
            </w:r>
            <w:r>
              <w:rPr>
                <w:rFonts w:ascii="Arial" w:hAnsi="Arial" w:cs="Arial"/>
              </w:rPr>
              <w:t xml:space="preserve"> – tutor discussion on maturation </w:t>
            </w:r>
            <w:r w:rsidR="00CB208A">
              <w:rPr>
                <w:rFonts w:ascii="Arial" w:hAnsi="Arial" w:cs="Arial"/>
              </w:rPr>
              <w:t>- Encourage</w:t>
            </w:r>
            <w:r>
              <w:rPr>
                <w:rFonts w:ascii="Arial" w:hAnsi="Arial" w:cs="Arial"/>
              </w:rPr>
              <w:t xml:space="preserve"> learners to use the </w:t>
            </w:r>
            <w:r w:rsidR="00CB208A">
              <w:rPr>
                <w:rFonts w:ascii="Arial" w:hAnsi="Arial" w:cs="Arial"/>
              </w:rPr>
              <w:t xml:space="preserve">acronym USB – This is a useful way of remembering whether something has gone through the maturation process.  </w:t>
            </w:r>
          </w:p>
          <w:p w:rsidR="0066406D" w:rsidRPr="00713AF3" w:rsidRDefault="0066406D" w:rsidP="00754883">
            <w:pPr>
              <w:rPr>
                <w:rFonts w:ascii="Arial" w:hAnsi="Arial" w:cs="Arial"/>
              </w:rPr>
            </w:pPr>
            <w:r>
              <w:rPr>
                <w:rFonts w:ascii="Arial" w:hAnsi="Arial" w:cs="Arial"/>
              </w:rPr>
              <w:t xml:space="preserve">You may ask learners to consider key sequences in development in infants/childhood. </w:t>
            </w:r>
          </w:p>
        </w:tc>
        <w:tc>
          <w:tcPr>
            <w:tcW w:w="2835" w:type="dxa"/>
          </w:tcPr>
          <w:p w:rsidR="005D01AA" w:rsidRPr="00713AF3" w:rsidRDefault="00CB208A" w:rsidP="009C3EA8">
            <w:pPr>
              <w:rPr>
                <w:rFonts w:ascii="Arial" w:hAnsi="Arial" w:cs="Arial"/>
              </w:rPr>
            </w:pPr>
            <w:r>
              <w:rPr>
                <w:rFonts w:ascii="Arial" w:hAnsi="Arial" w:cs="Arial"/>
              </w:rPr>
              <w:t>Powerpoint.</w:t>
            </w:r>
          </w:p>
        </w:tc>
        <w:tc>
          <w:tcPr>
            <w:tcW w:w="2835" w:type="dxa"/>
          </w:tcPr>
          <w:p w:rsidR="005D01AA" w:rsidRPr="00713AF3" w:rsidRDefault="00CB208A" w:rsidP="009C3EA8">
            <w:pPr>
              <w:rPr>
                <w:rFonts w:ascii="Arial" w:hAnsi="Arial" w:cs="Arial"/>
              </w:rPr>
            </w:pPr>
            <w:r>
              <w:rPr>
                <w:rFonts w:ascii="Arial" w:hAnsi="Arial" w:cs="Arial"/>
              </w:rPr>
              <w:t xml:space="preserve">End of the session. </w:t>
            </w:r>
          </w:p>
        </w:tc>
        <w:tc>
          <w:tcPr>
            <w:tcW w:w="2835" w:type="dxa"/>
          </w:tcPr>
          <w:p w:rsidR="005D01AA" w:rsidRDefault="00CB208A" w:rsidP="009C3EA8">
            <w:pPr>
              <w:rPr>
                <w:rFonts w:ascii="Arial" w:hAnsi="Arial" w:cs="Arial"/>
              </w:rPr>
            </w:pPr>
            <w:r>
              <w:rPr>
                <w:rFonts w:ascii="Arial" w:hAnsi="Arial" w:cs="Arial"/>
              </w:rPr>
              <w:t>2.2</w:t>
            </w:r>
          </w:p>
          <w:p w:rsidR="00893B0D" w:rsidRPr="00713AF3" w:rsidRDefault="00893B0D" w:rsidP="009C3EA8">
            <w:pPr>
              <w:rPr>
                <w:rFonts w:ascii="Arial" w:hAnsi="Arial" w:cs="Arial"/>
              </w:rPr>
            </w:pPr>
            <w:r>
              <w:rPr>
                <w:rFonts w:ascii="Arial" w:hAnsi="Arial" w:cs="Arial"/>
              </w:rPr>
              <w:t xml:space="preserve">2.4 – monitoring health/well-being/2.3 – early intervention. </w:t>
            </w:r>
          </w:p>
        </w:tc>
      </w:tr>
      <w:tr w:rsidR="005D01AA" w:rsidRPr="00713AF3" w:rsidTr="0066406D">
        <w:tc>
          <w:tcPr>
            <w:tcW w:w="4356" w:type="dxa"/>
          </w:tcPr>
          <w:p w:rsidR="005D01AA" w:rsidRDefault="00CB208A" w:rsidP="009C3EA8">
            <w:pPr>
              <w:rPr>
                <w:rFonts w:ascii="Arial" w:hAnsi="Arial" w:cs="Arial"/>
              </w:rPr>
            </w:pPr>
            <w:r>
              <w:rPr>
                <w:rFonts w:ascii="Arial" w:hAnsi="Arial" w:cs="Arial"/>
              </w:rPr>
              <w:t>Slide 12 – class discussion on –</w:t>
            </w:r>
          </w:p>
          <w:p w:rsidR="00CB208A" w:rsidRDefault="00CB208A" w:rsidP="009C3EA8">
            <w:pPr>
              <w:rPr>
                <w:rFonts w:ascii="Arial" w:hAnsi="Arial" w:cs="Arial"/>
              </w:rPr>
            </w:pPr>
          </w:p>
          <w:p w:rsidR="00CB208A" w:rsidRDefault="00CB208A" w:rsidP="009C3EA8">
            <w:pPr>
              <w:rPr>
                <w:rFonts w:ascii="Arial" w:hAnsi="Arial" w:cs="Arial"/>
                <w:i/>
                <w:iCs/>
              </w:rPr>
            </w:pPr>
            <w:r w:rsidRPr="00CB208A">
              <w:rPr>
                <w:rFonts w:ascii="Arial" w:hAnsi="Arial" w:cs="Arial"/>
                <w:i/>
                <w:iCs/>
              </w:rPr>
              <w:t>Before a child in Wales starts in school, how would their development be monitored and why would this be useful to support their growth/development</w:t>
            </w:r>
          </w:p>
          <w:p w:rsidR="00CB208A" w:rsidRDefault="00CB208A" w:rsidP="009C3EA8">
            <w:pPr>
              <w:rPr>
                <w:rFonts w:ascii="Arial" w:hAnsi="Arial" w:cs="Arial"/>
                <w:i/>
                <w:iCs/>
              </w:rPr>
            </w:pPr>
          </w:p>
          <w:p w:rsidR="00CB208A" w:rsidRDefault="00CB208A" w:rsidP="009C3EA8">
            <w:pPr>
              <w:rPr>
                <w:rFonts w:ascii="Arial" w:hAnsi="Arial" w:cs="Arial"/>
                <w:iCs/>
              </w:rPr>
            </w:pPr>
            <w:r>
              <w:rPr>
                <w:rFonts w:ascii="Arial" w:hAnsi="Arial" w:cs="Arial"/>
                <w:iCs/>
              </w:rPr>
              <w:t xml:space="preserve">Students could use their notes from Molly’s case study earlier in the unit.    Encourage learners to think about Wales – Healthy Child Wales Programme.  </w:t>
            </w:r>
          </w:p>
          <w:p w:rsidR="00CB208A" w:rsidRDefault="00CB208A" w:rsidP="009C3EA8">
            <w:pPr>
              <w:rPr>
                <w:rFonts w:ascii="Arial" w:hAnsi="Arial" w:cs="Arial"/>
                <w:iCs/>
              </w:rPr>
            </w:pPr>
          </w:p>
          <w:p w:rsidR="00CB208A" w:rsidRDefault="00CB208A" w:rsidP="009C3EA8">
            <w:pPr>
              <w:rPr>
                <w:rFonts w:ascii="Arial" w:hAnsi="Arial" w:cs="Arial"/>
                <w:iCs/>
              </w:rPr>
            </w:pPr>
            <w:r>
              <w:rPr>
                <w:rFonts w:ascii="Arial" w:hAnsi="Arial" w:cs="Arial"/>
                <w:iCs/>
              </w:rPr>
              <w:t xml:space="preserve">Slide 13- 17. </w:t>
            </w:r>
          </w:p>
          <w:p w:rsidR="00CB208A" w:rsidRPr="00CB208A" w:rsidRDefault="00CB208A" w:rsidP="009C3EA8">
            <w:pPr>
              <w:rPr>
                <w:rFonts w:ascii="Arial" w:hAnsi="Arial" w:cs="Arial"/>
              </w:rPr>
            </w:pPr>
            <w:r>
              <w:rPr>
                <w:rFonts w:ascii="Arial" w:hAnsi="Arial" w:cs="Arial"/>
                <w:iCs/>
              </w:rPr>
              <w:t xml:space="preserve">Reflection on discussion and continued discussion on Gesell’s Theory.  On Slide 15 – a key strength of Gesell’s theory is </w:t>
            </w:r>
            <w:r>
              <w:rPr>
                <w:rFonts w:ascii="Arial" w:hAnsi="Arial" w:cs="Arial"/>
                <w:iCs/>
              </w:rPr>
              <w:lastRenderedPageBreak/>
              <w:t xml:space="preserve">considered. </w:t>
            </w:r>
          </w:p>
        </w:tc>
        <w:tc>
          <w:tcPr>
            <w:tcW w:w="2835" w:type="dxa"/>
          </w:tcPr>
          <w:p w:rsidR="005D01AA" w:rsidRPr="00713AF3" w:rsidRDefault="00CB208A" w:rsidP="009C3EA8">
            <w:pPr>
              <w:rPr>
                <w:rFonts w:ascii="Arial" w:hAnsi="Arial" w:cs="Arial"/>
              </w:rPr>
            </w:pPr>
            <w:r>
              <w:rPr>
                <w:rFonts w:ascii="Arial" w:hAnsi="Arial" w:cs="Arial"/>
              </w:rPr>
              <w:lastRenderedPageBreak/>
              <w:t>Powerpoint.</w:t>
            </w:r>
          </w:p>
        </w:tc>
        <w:tc>
          <w:tcPr>
            <w:tcW w:w="2835" w:type="dxa"/>
          </w:tcPr>
          <w:p w:rsidR="005D01AA" w:rsidRDefault="00CB208A" w:rsidP="009C3EA8">
            <w:pPr>
              <w:rPr>
                <w:rFonts w:ascii="Arial" w:hAnsi="Arial" w:cs="Arial"/>
              </w:rPr>
            </w:pPr>
            <w:r>
              <w:rPr>
                <w:rFonts w:ascii="Arial" w:hAnsi="Arial" w:cs="Arial"/>
              </w:rPr>
              <w:t>Class discussion points.</w:t>
            </w:r>
          </w:p>
          <w:p w:rsidR="00CB208A" w:rsidRDefault="00CB208A" w:rsidP="009C3EA8">
            <w:pPr>
              <w:rPr>
                <w:rFonts w:ascii="Arial" w:hAnsi="Arial" w:cs="Arial"/>
              </w:rPr>
            </w:pPr>
          </w:p>
          <w:p w:rsidR="00CB208A" w:rsidRPr="00713AF3" w:rsidRDefault="00CB208A" w:rsidP="009C3EA8">
            <w:pPr>
              <w:rPr>
                <w:rFonts w:ascii="Arial" w:hAnsi="Arial" w:cs="Arial"/>
              </w:rPr>
            </w:pPr>
            <w:r>
              <w:rPr>
                <w:rFonts w:ascii="Arial" w:hAnsi="Arial" w:cs="Arial"/>
              </w:rPr>
              <w:t xml:space="preserve">End of the session. </w:t>
            </w:r>
          </w:p>
        </w:tc>
        <w:tc>
          <w:tcPr>
            <w:tcW w:w="2835" w:type="dxa"/>
          </w:tcPr>
          <w:p w:rsidR="005D01AA" w:rsidRDefault="00CB208A" w:rsidP="009C3EA8">
            <w:pPr>
              <w:rPr>
                <w:rFonts w:ascii="Arial" w:hAnsi="Arial" w:cs="Arial"/>
              </w:rPr>
            </w:pPr>
            <w:r>
              <w:rPr>
                <w:rFonts w:ascii="Arial" w:hAnsi="Arial" w:cs="Arial"/>
              </w:rPr>
              <w:t>2.2</w:t>
            </w:r>
          </w:p>
          <w:p w:rsidR="00893B0D" w:rsidRPr="00713AF3" w:rsidRDefault="00893B0D" w:rsidP="009C3EA8">
            <w:pPr>
              <w:rPr>
                <w:rFonts w:ascii="Arial" w:hAnsi="Arial" w:cs="Arial"/>
              </w:rPr>
            </w:pPr>
            <w:r>
              <w:rPr>
                <w:rFonts w:ascii="Arial" w:hAnsi="Arial" w:cs="Arial"/>
              </w:rPr>
              <w:t>2.3/2.4</w:t>
            </w:r>
          </w:p>
        </w:tc>
      </w:tr>
      <w:tr w:rsidR="005D01AA" w:rsidRPr="00713AF3" w:rsidTr="0066406D">
        <w:tc>
          <w:tcPr>
            <w:tcW w:w="4356" w:type="dxa"/>
          </w:tcPr>
          <w:p w:rsidR="005D01AA" w:rsidRDefault="00CB208A" w:rsidP="009C3EA8">
            <w:pPr>
              <w:rPr>
                <w:rFonts w:ascii="Arial" w:hAnsi="Arial" w:cs="Arial"/>
              </w:rPr>
            </w:pPr>
            <w:r>
              <w:rPr>
                <w:rFonts w:ascii="Arial" w:hAnsi="Arial" w:cs="Arial"/>
              </w:rPr>
              <w:t xml:space="preserve">Slide 18 – </w:t>
            </w:r>
          </w:p>
          <w:p w:rsidR="007A4AEA" w:rsidRDefault="007A4AEA" w:rsidP="009C3EA8">
            <w:pPr>
              <w:rPr>
                <w:rFonts w:ascii="Arial" w:hAnsi="Arial" w:cs="Arial"/>
              </w:rPr>
            </w:pPr>
          </w:p>
          <w:p w:rsidR="00CB208A" w:rsidRDefault="00CB208A" w:rsidP="009C3EA8">
            <w:pPr>
              <w:rPr>
                <w:rFonts w:ascii="Arial" w:hAnsi="Arial" w:cs="Arial"/>
              </w:rPr>
            </w:pPr>
            <w:r>
              <w:rPr>
                <w:rFonts w:ascii="Arial" w:hAnsi="Arial" w:cs="Arial"/>
              </w:rPr>
              <w:t xml:space="preserve">Flipchart paper – ask learners to investigate key critiques of Gesell’s Biological Theory.  </w:t>
            </w:r>
          </w:p>
          <w:p w:rsidR="00CB208A" w:rsidRDefault="00CB208A" w:rsidP="009C3EA8">
            <w:pPr>
              <w:rPr>
                <w:rFonts w:ascii="Arial" w:hAnsi="Arial" w:cs="Arial"/>
              </w:rPr>
            </w:pPr>
            <w:r>
              <w:rPr>
                <w:rFonts w:ascii="Arial" w:hAnsi="Arial" w:cs="Arial"/>
              </w:rPr>
              <w:t xml:space="preserve">When going around the groups – remember the initial word discussed earlier in the unit – Long term impact of factors – so in this case, think of the potential long term impacts of applying Gesell’s maturation process to children’s developmental assessments.  </w:t>
            </w:r>
            <w:r w:rsidR="00715053">
              <w:rPr>
                <w:rFonts w:ascii="Arial" w:hAnsi="Arial" w:cs="Arial"/>
              </w:rPr>
              <w:t xml:space="preserve">  Earlier in the unit we used the acronym – </w:t>
            </w:r>
            <w:r w:rsidR="00715053" w:rsidRPr="0066406D">
              <w:rPr>
                <w:rFonts w:ascii="Arial" w:hAnsi="Arial" w:cs="Arial"/>
                <w:b/>
              </w:rPr>
              <w:t>BATSMAN.</w:t>
            </w:r>
          </w:p>
          <w:p w:rsidR="00715053" w:rsidRDefault="00715053" w:rsidP="009C3EA8">
            <w:pPr>
              <w:rPr>
                <w:rFonts w:ascii="Arial" w:hAnsi="Arial" w:cs="Arial"/>
              </w:rPr>
            </w:pPr>
          </w:p>
          <w:p w:rsidR="00715053" w:rsidRDefault="00715053" w:rsidP="009C3EA8">
            <w:pPr>
              <w:rPr>
                <w:rFonts w:ascii="Arial" w:hAnsi="Arial" w:cs="Arial"/>
              </w:rPr>
            </w:pPr>
          </w:p>
          <w:p w:rsidR="00CB208A" w:rsidRDefault="007A4AEA" w:rsidP="009C3EA8">
            <w:pPr>
              <w:rPr>
                <w:rFonts w:ascii="Arial" w:hAnsi="Arial" w:cs="Arial"/>
              </w:rPr>
            </w:pPr>
            <w:r>
              <w:rPr>
                <w:rFonts w:ascii="Arial" w:hAnsi="Arial" w:cs="Arial"/>
                <w:noProof/>
                <w:lang w:eastAsia="en-GB"/>
              </w:rPr>
              <w:drawing>
                <wp:inline distT="0" distB="0" distL="0" distR="0">
                  <wp:extent cx="2605560" cy="1392865"/>
                  <wp:effectExtent l="19050" t="0" r="429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2605747" cy="1392965"/>
                          </a:xfrm>
                          <a:prstGeom prst="rect">
                            <a:avLst/>
                          </a:prstGeom>
                          <a:noFill/>
                          <a:ln w="9525">
                            <a:noFill/>
                            <a:miter lim="800000"/>
                            <a:headEnd/>
                            <a:tailEnd/>
                          </a:ln>
                        </pic:spPr>
                      </pic:pic>
                    </a:graphicData>
                  </a:graphic>
                </wp:inline>
              </w:drawing>
            </w:r>
          </w:p>
          <w:p w:rsidR="007A4AEA" w:rsidRDefault="007A4AEA" w:rsidP="009C3EA8">
            <w:pPr>
              <w:rPr>
                <w:rFonts w:ascii="Arial" w:hAnsi="Arial" w:cs="Arial"/>
              </w:rPr>
            </w:pPr>
          </w:p>
          <w:p w:rsidR="007A4AEA" w:rsidRDefault="007A4AEA" w:rsidP="009C3EA8">
            <w:pPr>
              <w:rPr>
                <w:rFonts w:ascii="Arial" w:hAnsi="Arial" w:cs="Arial"/>
              </w:rPr>
            </w:pPr>
            <w:r>
              <w:rPr>
                <w:rFonts w:ascii="Arial" w:hAnsi="Arial" w:cs="Arial"/>
              </w:rPr>
              <w:t>Also could link to potential key factors, so what impact may an assessment have on the family</w:t>
            </w:r>
            <w:r w:rsidR="0066406D">
              <w:rPr>
                <w:rFonts w:ascii="Arial" w:hAnsi="Arial" w:cs="Arial"/>
              </w:rPr>
              <w:t xml:space="preserve">, anxiety, home environment, ACES.   </w:t>
            </w:r>
          </w:p>
          <w:p w:rsidR="0066406D" w:rsidRDefault="0066406D" w:rsidP="009C3EA8">
            <w:pPr>
              <w:rPr>
                <w:rFonts w:ascii="Arial" w:hAnsi="Arial" w:cs="Arial"/>
              </w:rPr>
            </w:pPr>
          </w:p>
          <w:p w:rsidR="0066406D" w:rsidRDefault="0066406D" w:rsidP="009C3EA8">
            <w:pPr>
              <w:rPr>
                <w:rFonts w:ascii="Arial" w:hAnsi="Arial" w:cs="Arial"/>
              </w:rPr>
            </w:pPr>
            <w:r>
              <w:rPr>
                <w:rFonts w:ascii="Arial" w:hAnsi="Arial" w:cs="Arial"/>
              </w:rPr>
              <w:t xml:space="preserve">After learners have completed their flipcharts – ensure that you can link some of their critiques with the </w:t>
            </w:r>
          </w:p>
          <w:p w:rsidR="0066406D" w:rsidRDefault="0066406D" w:rsidP="009C3EA8">
            <w:pPr>
              <w:rPr>
                <w:rFonts w:ascii="Arial" w:hAnsi="Arial" w:cs="Arial"/>
              </w:rPr>
            </w:pPr>
            <w:r>
              <w:rPr>
                <w:rFonts w:ascii="Arial" w:hAnsi="Arial" w:cs="Arial"/>
              </w:rPr>
              <w:lastRenderedPageBreak/>
              <w:t xml:space="preserve">– use the acronym - </w:t>
            </w:r>
          </w:p>
          <w:p w:rsidR="0066406D" w:rsidRPr="00713AF3" w:rsidRDefault="0066406D" w:rsidP="009C3EA8">
            <w:pPr>
              <w:rPr>
                <w:rFonts w:ascii="Arial" w:hAnsi="Arial" w:cs="Arial"/>
              </w:rPr>
            </w:pPr>
            <w:r>
              <w:rPr>
                <w:rFonts w:ascii="Arial" w:hAnsi="Arial" w:cs="Arial"/>
              </w:rPr>
              <w:t xml:space="preserve">HEADS.   These are four key letters which links to four key critiques.    </w:t>
            </w:r>
          </w:p>
        </w:tc>
        <w:tc>
          <w:tcPr>
            <w:tcW w:w="2835" w:type="dxa"/>
          </w:tcPr>
          <w:p w:rsidR="005D01AA" w:rsidRDefault="007A4AEA" w:rsidP="009C3EA8">
            <w:pPr>
              <w:rPr>
                <w:rFonts w:ascii="Arial" w:hAnsi="Arial" w:cs="Arial"/>
              </w:rPr>
            </w:pPr>
            <w:r>
              <w:rPr>
                <w:rFonts w:ascii="Arial" w:hAnsi="Arial" w:cs="Arial"/>
              </w:rPr>
              <w:lastRenderedPageBreak/>
              <w:t xml:space="preserve">Powerpoint/Flipchart paper. </w:t>
            </w:r>
          </w:p>
          <w:p w:rsidR="0066406D" w:rsidRDefault="0066406D" w:rsidP="009C3EA8">
            <w:pPr>
              <w:rPr>
                <w:rFonts w:ascii="Arial" w:hAnsi="Arial" w:cs="Arial"/>
              </w:rPr>
            </w:pPr>
          </w:p>
          <w:p w:rsidR="0066406D" w:rsidRDefault="0066406D" w:rsidP="009C3EA8">
            <w:pPr>
              <w:rPr>
                <w:rFonts w:ascii="Arial" w:hAnsi="Arial" w:cs="Arial"/>
              </w:rPr>
            </w:pPr>
          </w:p>
          <w:p w:rsidR="0066406D" w:rsidRDefault="0066406D" w:rsidP="009C3EA8">
            <w:pPr>
              <w:rPr>
                <w:rFonts w:ascii="Arial" w:hAnsi="Arial" w:cs="Arial"/>
              </w:rPr>
            </w:pPr>
          </w:p>
          <w:p w:rsidR="0066406D" w:rsidRDefault="0066406D" w:rsidP="009C3EA8">
            <w:pPr>
              <w:rPr>
                <w:rFonts w:ascii="Arial" w:hAnsi="Arial" w:cs="Arial"/>
              </w:rPr>
            </w:pPr>
          </w:p>
          <w:p w:rsidR="0066406D" w:rsidRDefault="0066406D" w:rsidP="009C3EA8">
            <w:pPr>
              <w:rPr>
                <w:rFonts w:ascii="Arial" w:hAnsi="Arial" w:cs="Arial"/>
              </w:rPr>
            </w:pPr>
          </w:p>
          <w:p w:rsidR="0066406D" w:rsidRDefault="0066406D" w:rsidP="009C3EA8">
            <w:pPr>
              <w:rPr>
                <w:rFonts w:ascii="Arial" w:hAnsi="Arial" w:cs="Arial"/>
              </w:rPr>
            </w:pPr>
          </w:p>
          <w:p w:rsidR="0066406D" w:rsidRDefault="0066406D" w:rsidP="009C3EA8">
            <w:pPr>
              <w:rPr>
                <w:rFonts w:ascii="Arial" w:hAnsi="Arial" w:cs="Arial"/>
              </w:rPr>
            </w:pPr>
          </w:p>
          <w:p w:rsidR="0066406D" w:rsidRDefault="0066406D" w:rsidP="009C3EA8">
            <w:pPr>
              <w:rPr>
                <w:rFonts w:ascii="Arial" w:hAnsi="Arial" w:cs="Arial"/>
              </w:rPr>
            </w:pPr>
          </w:p>
          <w:p w:rsidR="0066406D" w:rsidRDefault="0066406D" w:rsidP="009C3EA8">
            <w:pPr>
              <w:rPr>
                <w:rFonts w:ascii="Arial" w:hAnsi="Arial" w:cs="Arial"/>
              </w:rPr>
            </w:pPr>
          </w:p>
          <w:p w:rsidR="0066406D" w:rsidRDefault="0066406D" w:rsidP="009C3EA8">
            <w:pPr>
              <w:rPr>
                <w:rFonts w:ascii="Arial" w:hAnsi="Arial" w:cs="Arial"/>
              </w:rPr>
            </w:pPr>
          </w:p>
          <w:p w:rsidR="0066406D" w:rsidRPr="00713AF3" w:rsidRDefault="0066406D" w:rsidP="009C3EA8">
            <w:pPr>
              <w:rPr>
                <w:rFonts w:ascii="Arial" w:hAnsi="Arial" w:cs="Arial"/>
              </w:rPr>
            </w:pPr>
          </w:p>
        </w:tc>
        <w:tc>
          <w:tcPr>
            <w:tcW w:w="2835" w:type="dxa"/>
          </w:tcPr>
          <w:p w:rsidR="005D01AA" w:rsidRDefault="007A4AEA" w:rsidP="009C3EA8">
            <w:pPr>
              <w:rPr>
                <w:rFonts w:ascii="Arial" w:hAnsi="Arial" w:cs="Arial"/>
              </w:rPr>
            </w:pPr>
            <w:r>
              <w:rPr>
                <w:rFonts w:ascii="Arial" w:hAnsi="Arial" w:cs="Arial"/>
              </w:rPr>
              <w:t xml:space="preserve">Written answers on Powerpoint.  </w:t>
            </w:r>
          </w:p>
          <w:p w:rsidR="007A4AEA" w:rsidRDefault="007A4AEA" w:rsidP="009C3EA8">
            <w:pPr>
              <w:rPr>
                <w:rFonts w:ascii="Arial" w:hAnsi="Arial" w:cs="Arial"/>
              </w:rPr>
            </w:pPr>
          </w:p>
          <w:p w:rsidR="007A4AEA" w:rsidRDefault="007A4AEA" w:rsidP="009C3EA8">
            <w:pPr>
              <w:rPr>
                <w:rFonts w:ascii="Arial" w:hAnsi="Arial" w:cs="Arial"/>
              </w:rPr>
            </w:pPr>
          </w:p>
          <w:p w:rsidR="007A4AEA" w:rsidRDefault="007A4AEA" w:rsidP="009C3EA8">
            <w:pPr>
              <w:rPr>
                <w:rFonts w:ascii="Arial" w:hAnsi="Arial" w:cs="Arial"/>
              </w:rPr>
            </w:pPr>
            <w:r>
              <w:rPr>
                <w:rFonts w:ascii="Arial" w:hAnsi="Arial" w:cs="Arial"/>
              </w:rPr>
              <w:t xml:space="preserve">End of the session. </w:t>
            </w:r>
          </w:p>
          <w:p w:rsidR="007A4AEA" w:rsidRPr="00713AF3" w:rsidRDefault="007A4AEA" w:rsidP="009C3EA8">
            <w:pPr>
              <w:rPr>
                <w:rFonts w:ascii="Arial" w:hAnsi="Arial" w:cs="Arial"/>
              </w:rPr>
            </w:pPr>
          </w:p>
        </w:tc>
        <w:tc>
          <w:tcPr>
            <w:tcW w:w="2835" w:type="dxa"/>
          </w:tcPr>
          <w:p w:rsidR="005D01AA" w:rsidRDefault="007A4AEA" w:rsidP="009C3EA8">
            <w:pPr>
              <w:rPr>
                <w:rFonts w:ascii="Arial" w:hAnsi="Arial" w:cs="Arial"/>
              </w:rPr>
            </w:pPr>
            <w:r>
              <w:rPr>
                <w:rFonts w:ascii="Arial" w:hAnsi="Arial" w:cs="Arial"/>
              </w:rPr>
              <w:t>2.2</w:t>
            </w:r>
          </w:p>
          <w:p w:rsidR="00893B0D" w:rsidRDefault="00893B0D" w:rsidP="009C3EA8">
            <w:pPr>
              <w:rPr>
                <w:rFonts w:ascii="Arial" w:hAnsi="Arial" w:cs="Arial"/>
              </w:rPr>
            </w:pPr>
            <w:r>
              <w:rPr>
                <w:rFonts w:ascii="Arial" w:hAnsi="Arial" w:cs="Arial"/>
              </w:rPr>
              <w:t>2.1</w:t>
            </w:r>
          </w:p>
          <w:p w:rsidR="00893B0D" w:rsidRDefault="00893B0D" w:rsidP="009C3EA8">
            <w:pPr>
              <w:rPr>
                <w:rFonts w:ascii="Arial" w:hAnsi="Arial" w:cs="Arial"/>
              </w:rPr>
            </w:pPr>
          </w:p>
          <w:p w:rsidR="00893B0D" w:rsidRPr="00713AF3" w:rsidRDefault="00893B0D" w:rsidP="009C3EA8">
            <w:pPr>
              <w:rPr>
                <w:rFonts w:ascii="Arial" w:hAnsi="Arial" w:cs="Arial"/>
              </w:rPr>
            </w:pPr>
            <w:r>
              <w:rPr>
                <w:rFonts w:ascii="Arial" w:hAnsi="Arial" w:cs="Arial"/>
              </w:rPr>
              <w:t xml:space="preserve">Impact of early intervention 2.3. </w:t>
            </w:r>
          </w:p>
        </w:tc>
      </w:tr>
      <w:tr w:rsidR="005D01AA" w:rsidRPr="00713AF3" w:rsidTr="0066406D">
        <w:tc>
          <w:tcPr>
            <w:tcW w:w="4356" w:type="dxa"/>
          </w:tcPr>
          <w:p w:rsidR="0066406D" w:rsidRDefault="0066406D" w:rsidP="0066406D">
            <w:pPr>
              <w:rPr>
                <w:rFonts w:ascii="Arial" w:hAnsi="Arial" w:cs="Arial"/>
              </w:rPr>
            </w:pPr>
            <w:r>
              <w:rPr>
                <w:rFonts w:ascii="Arial" w:hAnsi="Arial" w:cs="Arial"/>
              </w:rPr>
              <w:t>19 - Learners to be selected to end the session and summarise the two main objectives from the session.</w:t>
            </w:r>
          </w:p>
          <w:p w:rsidR="005D01AA" w:rsidRPr="00713AF3" w:rsidRDefault="0066406D" w:rsidP="0066406D">
            <w:pPr>
              <w:rPr>
                <w:rFonts w:ascii="Arial" w:hAnsi="Arial" w:cs="Arial"/>
              </w:rPr>
            </w:pPr>
            <w:r>
              <w:rPr>
                <w:rFonts w:ascii="Arial" w:hAnsi="Arial" w:cs="Arial"/>
              </w:rPr>
              <w:t xml:space="preserve">This could be recorded so you can reflect upon whether the objectives have been met and for any learners who did not attend; this could be played at the beginning of the next session to re-cap.  </w:t>
            </w:r>
          </w:p>
        </w:tc>
        <w:tc>
          <w:tcPr>
            <w:tcW w:w="2835" w:type="dxa"/>
          </w:tcPr>
          <w:p w:rsidR="005D01AA" w:rsidRPr="00713AF3" w:rsidRDefault="0066406D" w:rsidP="00754883">
            <w:pPr>
              <w:rPr>
                <w:rFonts w:ascii="Arial" w:hAnsi="Arial" w:cs="Arial"/>
              </w:rPr>
            </w:pPr>
            <w:r>
              <w:rPr>
                <w:rFonts w:ascii="Arial" w:hAnsi="Arial" w:cs="Arial"/>
              </w:rPr>
              <w:t>Powerpoint</w:t>
            </w:r>
          </w:p>
        </w:tc>
        <w:tc>
          <w:tcPr>
            <w:tcW w:w="2835" w:type="dxa"/>
          </w:tcPr>
          <w:p w:rsidR="005D01AA" w:rsidRPr="00713AF3" w:rsidRDefault="0066406D" w:rsidP="00754883">
            <w:pPr>
              <w:rPr>
                <w:rFonts w:ascii="Arial" w:hAnsi="Arial" w:cs="Arial"/>
              </w:rPr>
            </w:pPr>
            <w:r>
              <w:rPr>
                <w:rFonts w:ascii="Arial" w:hAnsi="Arial" w:cs="Arial"/>
              </w:rPr>
              <w:t xml:space="preserve">Recorded verbal answers. </w:t>
            </w:r>
          </w:p>
        </w:tc>
        <w:tc>
          <w:tcPr>
            <w:tcW w:w="2835" w:type="dxa"/>
          </w:tcPr>
          <w:p w:rsidR="005D01AA" w:rsidRPr="00713AF3" w:rsidRDefault="0066406D" w:rsidP="00754883">
            <w:pPr>
              <w:rPr>
                <w:rFonts w:ascii="Arial" w:hAnsi="Arial" w:cs="Arial"/>
              </w:rPr>
            </w:pPr>
            <w:r>
              <w:rPr>
                <w:rFonts w:ascii="Arial" w:hAnsi="Arial" w:cs="Arial"/>
              </w:rPr>
              <w:t>2.2</w:t>
            </w:r>
          </w:p>
        </w:tc>
      </w:tr>
      <w:tr w:rsidR="005D01AA" w:rsidRPr="00713AF3" w:rsidTr="0066406D">
        <w:tc>
          <w:tcPr>
            <w:tcW w:w="4356" w:type="dxa"/>
          </w:tcPr>
          <w:p w:rsidR="005D01AA" w:rsidRDefault="0066406D" w:rsidP="00754883">
            <w:pPr>
              <w:rPr>
                <w:rFonts w:ascii="Arial" w:hAnsi="Arial" w:cs="Arial"/>
              </w:rPr>
            </w:pPr>
            <w:r>
              <w:rPr>
                <w:rFonts w:ascii="Arial" w:hAnsi="Arial" w:cs="Arial"/>
              </w:rPr>
              <w:t>20 – Red revision activity –</w:t>
            </w:r>
          </w:p>
          <w:p w:rsidR="0066406D" w:rsidRPr="00713AF3" w:rsidRDefault="0066406D" w:rsidP="00754883">
            <w:pPr>
              <w:rPr>
                <w:rFonts w:ascii="Arial" w:hAnsi="Arial" w:cs="Arial"/>
              </w:rPr>
            </w:pPr>
            <w:r>
              <w:rPr>
                <w:rFonts w:ascii="Arial" w:hAnsi="Arial" w:cs="Arial"/>
              </w:rPr>
              <w:t>Ensure every learner has a copy of the red revision activity which needs to be completed before the nest session.</w:t>
            </w:r>
          </w:p>
        </w:tc>
        <w:tc>
          <w:tcPr>
            <w:tcW w:w="2835" w:type="dxa"/>
          </w:tcPr>
          <w:p w:rsidR="005D01AA" w:rsidRPr="00713AF3" w:rsidRDefault="0066406D" w:rsidP="00754883">
            <w:pPr>
              <w:rPr>
                <w:rFonts w:ascii="Arial" w:hAnsi="Arial" w:cs="Arial"/>
              </w:rPr>
            </w:pPr>
            <w:r>
              <w:rPr>
                <w:rFonts w:ascii="Arial" w:hAnsi="Arial" w:cs="Arial"/>
              </w:rPr>
              <w:t>Powerpoint.</w:t>
            </w:r>
          </w:p>
        </w:tc>
        <w:tc>
          <w:tcPr>
            <w:tcW w:w="2835" w:type="dxa"/>
          </w:tcPr>
          <w:p w:rsidR="005D01AA" w:rsidRPr="00713AF3" w:rsidRDefault="0066406D" w:rsidP="00754883">
            <w:pPr>
              <w:rPr>
                <w:rFonts w:ascii="Arial" w:hAnsi="Arial" w:cs="Arial"/>
              </w:rPr>
            </w:pPr>
            <w:r>
              <w:rPr>
                <w:rFonts w:ascii="Arial" w:hAnsi="Arial" w:cs="Arial"/>
              </w:rPr>
              <w:t>Written answers from the Red revision activity.</w:t>
            </w:r>
          </w:p>
        </w:tc>
        <w:tc>
          <w:tcPr>
            <w:tcW w:w="2835" w:type="dxa"/>
          </w:tcPr>
          <w:p w:rsidR="005D01AA" w:rsidRPr="00713AF3" w:rsidRDefault="0066406D" w:rsidP="00754883">
            <w:pPr>
              <w:rPr>
                <w:rFonts w:ascii="Arial" w:hAnsi="Arial" w:cs="Arial"/>
              </w:rPr>
            </w:pPr>
            <w:r>
              <w:rPr>
                <w:rFonts w:ascii="Arial" w:hAnsi="Arial" w:cs="Arial"/>
              </w:rPr>
              <w:t>2.2.</w:t>
            </w:r>
          </w:p>
        </w:tc>
      </w:tr>
    </w:tbl>
    <w:p w:rsidR="009C3EA8" w:rsidRPr="00713AF3" w:rsidRDefault="009C3EA8" w:rsidP="009C3EA8">
      <w:pPr>
        <w:rPr>
          <w:rFonts w:ascii="Arial" w:hAnsi="Arial" w:cs="Arial"/>
        </w:rPr>
      </w:pPr>
    </w:p>
    <w:p w:rsidR="009C3EA8" w:rsidRPr="00713AF3" w:rsidRDefault="009C3EA8" w:rsidP="009C3EA8">
      <w:pPr>
        <w:rPr>
          <w:rFonts w:ascii="Arial" w:hAnsi="Arial" w:cs="Arial"/>
        </w:rPr>
      </w:pPr>
    </w:p>
    <w:p w:rsidR="009C3EA8" w:rsidRPr="00713AF3" w:rsidRDefault="009C3EA8" w:rsidP="009C3EA8">
      <w:pPr>
        <w:rPr>
          <w:rFonts w:ascii="Arial" w:hAnsi="Arial" w:cs="Arial"/>
        </w:rPr>
      </w:pPr>
    </w:p>
    <w:p w:rsidR="009C3EA8" w:rsidRPr="00713AF3" w:rsidRDefault="009C3EA8" w:rsidP="009C3EA8">
      <w:pPr>
        <w:rPr>
          <w:rFonts w:ascii="Arial" w:hAnsi="Arial" w:cs="Arial"/>
        </w:rPr>
      </w:pPr>
    </w:p>
    <w:p w:rsidR="009C3EA8" w:rsidRPr="00713AF3" w:rsidRDefault="009C3EA8" w:rsidP="009C3EA8">
      <w:pPr>
        <w:rPr>
          <w:rFonts w:ascii="Arial" w:hAnsi="Arial" w:cs="Arial"/>
        </w:rPr>
      </w:pPr>
    </w:p>
    <w:p w:rsidR="009C3EA8" w:rsidRPr="00713AF3" w:rsidRDefault="009C3EA8" w:rsidP="009C3EA8">
      <w:pPr>
        <w:rPr>
          <w:rFonts w:ascii="Arial" w:hAnsi="Arial" w:cs="Arial"/>
        </w:rPr>
      </w:pPr>
    </w:p>
    <w:p w:rsidR="009C3EA8" w:rsidRPr="00713AF3" w:rsidRDefault="009C3EA8" w:rsidP="009C3EA8">
      <w:pPr>
        <w:rPr>
          <w:rFonts w:ascii="Arial" w:hAnsi="Arial" w:cs="Arial"/>
        </w:rPr>
      </w:pPr>
    </w:p>
    <w:p w:rsidR="009C3EA8" w:rsidRDefault="009C3EA8" w:rsidP="009C3EA8">
      <w:pPr>
        <w:rPr>
          <w:rFonts w:ascii="Arial" w:hAnsi="Arial" w:cs="Arial"/>
        </w:rPr>
      </w:pPr>
    </w:p>
    <w:p w:rsidR="00893B0D" w:rsidRDefault="00893B0D" w:rsidP="009C3EA8">
      <w:pPr>
        <w:rPr>
          <w:rFonts w:ascii="Arial" w:hAnsi="Arial" w:cs="Arial"/>
        </w:rPr>
      </w:pPr>
    </w:p>
    <w:p w:rsidR="00893B0D" w:rsidRPr="00713AF3" w:rsidRDefault="00893B0D" w:rsidP="009C3EA8">
      <w:pPr>
        <w:rPr>
          <w:rFonts w:ascii="Arial" w:hAnsi="Arial" w:cs="Arial"/>
        </w:rPr>
      </w:pPr>
    </w:p>
    <w:p w:rsidR="00D34772" w:rsidRDefault="00D34772" w:rsidP="009C3EA8">
      <w:pPr>
        <w:rPr>
          <w:rFonts w:ascii="Arial" w:hAnsi="Arial" w:cs="Arial"/>
        </w:rPr>
      </w:pPr>
    </w:p>
    <w:tbl>
      <w:tblPr>
        <w:tblStyle w:val="TableGrid"/>
        <w:tblW w:w="0" w:type="auto"/>
        <w:tblLook w:val="04A0" w:firstRow="1" w:lastRow="0" w:firstColumn="1" w:lastColumn="0" w:noHBand="0" w:noVBand="1"/>
      </w:tblPr>
      <w:tblGrid>
        <w:gridCol w:w="13948"/>
      </w:tblGrid>
      <w:tr w:rsidR="00D34772" w:rsidTr="00D34772">
        <w:tc>
          <w:tcPr>
            <w:tcW w:w="14174" w:type="dxa"/>
          </w:tcPr>
          <w:p w:rsidR="00D34772" w:rsidRDefault="00D34772" w:rsidP="009C3EA8">
            <w:pPr>
              <w:rPr>
                <w:rFonts w:ascii="Arial" w:hAnsi="Arial" w:cs="Arial"/>
              </w:rPr>
            </w:pPr>
            <w:r>
              <w:rPr>
                <w:rFonts w:ascii="Arial" w:hAnsi="Arial" w:cs="Arial"/>
              </w:rPr>
              <w:lastRenderedPageBreak/>
              <w:t>Key references used in lesson</w:t>
            </w:r>
            <w:r w:rsidR="00893B0D">
              <w:rPr>
                <w:rFonts w:ascii="Arial" w:hAnsi="Arial" w:cs="Arial"/>
              </w:rPr>
              <w:t>:</w:t>
            </w:r>
          </w:p>
          <w:p w:rsidR="00D34772" w:rsidRDefault="00D34772" w:rsidP="009C3EA8">
            <w:pPr>
              <w:rPr>
                <w:rFonts w:ascii="Arial" w:hAnsi="Arial" w:cs="Arial"/>
              </w:rPr>
            </w:pPr>
          </w:p>
          <w:p w:rsidR="00D34772" w:rsidRDefault="00D34772" w:rsidP="009C3EA8">
            <w:pPr>
              <w:rPr>
                <w:rFonts w:ascii="Arial" w:hAnsi="Arial" w:cs="Arial"/>
              </w:rPr>
            </w:pPr>
          </w:p>
          <w:p w:rsidR="00893B0D" w:rsidRPr="00893B0D" w:rsidRDefault="002602FB" w:rsidP="00893B0D">
            <w:pPr>
              <w:rPr>
                <w:rFonts w:ascii="Arial" w:hAnsi="Arial" w:cs="Arial"/>
              </w:rPr>
            </w:pPr>
            <w:hyperlink r:id="rId10" w:history="1">
              <w:r w:rsidR="00893B0D" w:rsidRPr="00893B0D">
                <w:rPr>
                  <w:rStyle w:val="Hyperlink"/>
                  <w:rFonts w:ascii="Arial" w:hAnsi="Arial" w:cs="Arial"/>
                </w:rPr>
                <w:t>https://gov.wales/sites/default/files/publications/2019-05/an-overview-of-the-healthy-child-wales-programme.pdf</w:t>
              </w:r>
            </w:hyperlink>
            <w:r w:rsidR="00893B0D" w:rsidRPr="00893B0D">
              <w:rPr>
                <w:rFonts w:ascii="Arial" w:hAnsi="Arial" w:cs="Arial"/>
              </w:rPr>
              <w:t xml:space="preserve"> </w:t>
            </w:r>
          </w:p>
          <w:p w:rsidR="00D34772" w:rsidRDefault="00D34772" w:rsidP="009C3EA8">
            <w:pPr>
              <w:rPr>
                <w:rFonts w:ascii="Arial" w:hAnsi="Arial" w:cs="Arial"/>
              </w:rPr>
            </w:pPr>
          </w:p>
          <w:p w:rsidR="00EB1127" w:rsidRPr="00C10C6A" w:rsidRDefault="002602FB" w:rsidP="00C10C6A">
            <w:pPr>
              <w:numPr>
                <w:ilvl w:val="0"/>
                <w:numId w:val="3"/>
              </w:numPr>
              <w:rPr>
                <w:rFonts w:ascii="Arial" w:hAnsi="Arial" w:cs="Arial"/>
              </w:rPr>
            </w:pPr>
            <w:hyperlink r:id="rId11" w:history="1">
              <w:r w:rsidR="007F0B29" w:rsidRPr="00C10C6A">
                <w:rPr>
                  <w:rStyle w:val="Hyperlink"/>
                  <w:rFonts w:ascii="Arial" w:hAnsi="Arial" w:cs="Arial"/>
                </w:rPr>
                <w:t>https://www.tutor2u.net/hsc/reference/maturation-theory-gesell</w:t>
              </w:r>
            </w:hyperlink>
            <w:r w:rsidR="007F0B29" w:rsidRPr="00C10C6A">
              <w:rPr>
                <w:rFonts w:ascii="Arial" w:hAnsi="Arial" w:cs="Arial"/>
              </w:rPr>
              <w:t xml:space="preserve"> </w:t>
            </w:r>
          </w:p>
          <w:p w:rsidR="00D34772" w:rsidRDefault="00D34772" w:rsidP="009C3EA8">
            <w:pPr>
              <w:rPr>
                <w:rFonts w:ascii="Arial" w:hAnsi="Arial" w:cs="Arial"/>
              </w:rPr>
            </w:pPr>
          </w:p>
          <w:p w:rsidR="00E8427C" w:rsidRDefault="00E8427C" w:rsidP="009C3EA8">
            <w:pPr>
              <w:rPr>
                <w:rFonts w:ascii="Arial" w:hAnsi="Arial" w:cs="Arial"/>
              </w:rPr>
            </w:pPr>
            <w:r>
              <w:rPr>
                <w:rFonts w:ascii="Arial" w:hAnsi="Arial" w:cs="Arial"/>
              </w:rPr>
              <w:t xml:space="preserve">This is a useful for book for inexperienced tutors in this subject area.  </w:t>
            </w:r>
          </w:p>
          <w:p w:rsidR="00C10C6A" w:rsidRPr="00C10C6A" w:rsidRDefault="00C10C6A" w:rsidP="00C10C6A">
            <w:pPr>
              <w:pStyle w:val="ListParagraph"/>
              <w:numPr>
                <w:ilvl w:val="0"/>
                <w:numId w:val="4"/>
              </w:numPr>
              <w:rPr>
                <w:rFonts w:ascii="Arial" w:hAnsi="Arial" w:cs="Arial"/>
              </w:rPr>
            </w:pPr>
            <w:r>
              <w:rPr>
                <w:rFonts w:ascii="Arial" w:hAnsi="Arial" w:cs="Arial"/>
              </w:rPr>
              <w:t xml:space="preserve">Wider reading around Gesell’s Biological Theory </w:t>
            </w:r>
            <w:r w:rsidR="00E8427C">
              <w:rPr>
                <w:rFonts w:ascii="Arial" w:hAnsi="Arial" w:cs="Arial"/>
              </w:rPr>
              <w:t>- Mark</w:t>
            </w:r>
            <w:r>
              <w:rPr>
                <w:rFonts w:ascii="Arial" w:hAnsi="Arial" w:cs="Arial"/>
              </w:rPr>
              <w:t xml:space="preserve"> Walsh – Psychological Perspectives an ABC Guide for Teachers.  </w:t>
            </w:r>
          </w:p>
        </w:tc>
      </w:tr>
    </w:tbl>
    <w:p w:rsidR="00D34772" w:rsidRDefault="00D34772" w:rsidP="009C3EA8">
      <w:pPr>
        <w:rPr>
          <w:rFonts w:ascii="Arial" w:hAnsi="Arial" w:cs="Arial"/>
        </w:rPr>
      </w:pPr>
    </w:p>
    <w:p w:rsidR="009C3EA8" w:rsidRPr="00713AF3" w:rsidRDefault="009C3EA8" w:rsidP="009C3EA8">
      <w:pPr>
        <w:rPr>
          <w:rFonts w:ascii="Arial" w:hAnsi="Arial" w:cs="Arial"/>
        </w:rPr>
      </w:pPr>
    </w:p>
    <w:tbl>
      <w:tblPr>
        <w:tblStyle w:val="TableGrid"/>
        <w:tblW w:w="0" w:type="auto"/>
        <w:tblLook w:val="04A0" w:firstRow="1" w:lastRow="0" w:firstColumn="1" w:lastColumn="0" w:noHBand="0" w:noVBand="1"/>
      </w:tblPr>
      <w:tblGrid>
        <w:gridCol w:w="6974"/>
        <w:gridCol w:w="6974"/>
      </w:tblGrid>
      <w:tr w:rsidR="009C3EA8" w:rsidRPr="00713AF3" w:rsidTr="009C3EA8">
        <w:tc>
          <w:tcPr>
            <w:tcW w:w="7087" w:type="dxa"/>
          </w:tcPr>
          <w:p w:rsidR="009C3EA8" w:rsidRPr="00713AF3" w:rsidRDefault="009C3EA8" w:rsidP="009C3EA8">
            <w:pPr>
              <w:rPr>
                <w:rFonts w:ascii="Arial" w:hAnsi="Arial" w:cs="Arial"/>
              </w:rPr>
            </w:pPr>
            <w:r w:rsidRPr="00713AF3">
              <w:rPr>
                <w:rFonts w:ascii="Arial" w:hAnsi="Arial" w:cs="Arial"/>
              </w:rPr>
              <w:t>Teacher reflection on lesson:</w:t>
            </w:r>
          </w:p>
        </w:tc>
        <w:tc>
          <w:tcPr>
            <w:tcW w:w="7087" w:type="dxa"/>
          </w:tcPr>
          <w:p w:rsidR="009C3EA8" w:rsidRPr="00713AF3" w:rsidRDefault="009C3EA8" w:rsidP="009C3EA8">
            <w:pPr>
              <w:rPr>
                <w:rFonts w:ascii="Arial" w:hAnsi="Arial" w:cs="Arial"/>
              </w:rPr>
            </w:pPr>
            <w:r w:rsidRPr="00713AF3">
              <w:rPr>
                <w:rFonts w:ascii="Arial" w:hAnsi="Arial" w:cs="Arial"/>
              </w:rPr>
              <w:t xml:space="preserve">Student reflection on lesson: </w:t>
            </w:r>
          </w:p>
        </w:tc>
      </w:tr>
      <w:tr w:rsidR="009C3EA8" w:rsidRPr="00713AF3" w:rsidTr="009C3EA8">
        <w:tc>
          <w:tcPr>
            <w:tcW w:w="7087" w:type="dxa"/>
          </w:tcPr>
          <w:p w:rsidR="009C3EA8" w:rsidRDefault="009C3EA8" w:rsidP="009C3EA8">
            <w:pPr>
              <w:rPr>
                <w:rFonts w:ascii="Arial" w:hAnsi="Arial" w:cs="Arial"/>
              </w:rPr>
            </w:pPr>
          </w:p>
          <w:p w:rsidR="00D34772" w:rsidRPr="00713AF3" w:rsidRDefault="00D34772" w:rsidP="009C3EA8">
            <w:pPr>
              <w:rPr>
                <w:rFonts w:ascii="Arial" w:hAnsi="Arial" w:cs="Arial"/>
              </w:rPr>
            </w:pPr>
          </w:p>
        </w:tc>
        <w:tc>
          <w:tcPr>
            <w:tcW w:w="7087" w:type="dxa"/>
          </w:tcPr>
          <w:p w:rsidR="009C3EA8" w:rsidRPr="00713AF3" w:rsidRDefault="009C3EA8" w:rsidP="009C3EA8">
            <w:pPr>
              <w:rPr>
                <w:rFonts w:ascii="Arial" w:hAnsi="Arial" w:cs="Arial"/>
              </w:rPr>
            </w:pPr>
          </w:p>
        </w:tc>
      </w:tr>
    </w:tbl>
    <w:p w:rsidR="009C3EA8" w:rsidRPr="00713AF3" w:rsidRDefault="009C3EA8" w:rsidP="009C3EA8">
      <w:pPr>
        <w:rPr>
          <w:rFonts w:ascii="Arial" w:hAnsi="Arial" w:cs="Arial"/>
        </w:rPr>
      </w:pPr>
    </w:p>
    <w:p w:rsidR="009C3EA8" w:rsidRPr="00713AF3" w:rsidRDefault="009C3EA8" w:rsidP="009C3EA8">
      <w:pPr>
        <w:rPr>
          <w:rFonts w:ascii="Arial" w:hAnsi="Arial" w:cs="Arial"/>
        </w:rPr>
      </w:pPr>
    </w:p>
    <w:tbl>
      <w:tblPr>
        <w:tblStyle w:val="TableGrid"/>
        <w:tblW w:w="0" w:type="auto"/>
        <w:tblLook w:val="04A0" w:firstRow="1" w:lastRow="0" w:firstColumn="1" w:lastColumn="0" w:noHBand="0" w:noVBand="1"/>
      </w:tblPr>
      <w:tblGrid>
        <w:gridCol w:w="13948"/>
      </w:tblGrid>
      <w:tr w:rsidR="009C3EA8" w:rsidRPr="00713AF3" w:rsidTr="009C3EA8">
        <w:tc>
          <w:tcPr>
            <w:tcW w:w="14174" w:type="dxa"/>
          </w:tcPr>
          <w:p w:rsidR="009C3EA8" w:rsidRPr="00713AF3" w:rsidRDefault="009C3EA8" w:rsidP="009C3EA8">
            <w:pPr>
              <w:rPr>
                <w:rFonts w:ascii="Arial" w:hAnsi="Arial" w:cs="Arial"/>
              </w:rPr>
            </w:pPr>
            <w:r w:rsidRPr="00713AF3">
              <w:rPr>
                <w:rFonts w:ascii="Arial" w:hAnsi="Arial" w:cs="Arial"/>
              </w:rPr>
              <w:t>Key points to consider for next session</w:t>
            </w:r>
          </w:p>
          <w:p w:rsidR="009C3EA8" w:rsidRPr="00713AF3" w:rsidRDefault="009C3EA8" w:rsidP="009C3EA8">
            <w:pPr>
              <w:rPr>
                <w:rFonts w:ascii="Arial" w:hAnsi="Arial" w:cs="Arial"/>
              </w:rPr>
            </w:pPr>
          </w:p>
          <w:p w:rsidR="009C3EA8" w:rsidRPr="00713AF3" w:rsidRDefault="009C3EA8" w:rsidP="009C3EA8">
            <w:pPr>
              <w:pStyle w:val="ListParagraph"/>
              <w:numPr>
                <w:ilvl w:val="0"/>
                <w:numId w:val="1"/>
              </w:numPr>
              <w:rPr>
                <w:rFonts w:ascii="Arial" w:hAnsi="Arial" w:cs="Arial"/>
              </w:rPr>
            </w:pPr>
            <w:r w:rsidRPr="00713AF3">
              <w:rPr>
                <w:rFonts w:ascii="Arial" w:hAnsi="Arial" w:cs="Arial"/>
              </w:rPr>
              <w:t xml:space="preserve">  </w:t>
            </w:r>
          </w:p>
          <w:p w:rsidR="009C3EA8" w:rsidRPr="00713AF3" w:rsidRDefault="009C3EA8" w:rsidP="009C3EA8">
            <w:pPr>
              <w:pStyle w:val="ListParagraph"/>
              <w:numPr>
                <w:ilvl w:val="0"/>
                <w:numId w:val="1"/>
              </w:numPr>
              <w:rPr>
                <w:rFonts w:ascii="Arial" w:hAnsi="Arial" w:cs="Arial"/>
              </w:rPr>
            </w:pPr>
            <w:r w:rsidRPr="00713AF3">
              <w:rPr>
                <w:rFonts w:ascii="Arial" w:hAnsi="Arial" w:cs="Arial"/>
              </w:rPr>
              <w:t xml:space="preserve"> </w:t>
            </w:r>
          </w:p>
          <w:p w:rsidR="009C3EA8" w:rsidRPr="00713AF3" w:rsidRDefault="009C3EA8" w:rsidP="009C3EA8">
            <w:pPr>
              <w:pStyle w:val="ListParagraph"/>
              <w:numPr>
                <w:ilvl w:val="0"/>
                <w:numId w:val="1"/>
              </w:numPr>
              <w:rPr>
                <w:rFonts w:ascii="Arial" w:hAnsi="Arial" w:cs="Arial"/>
              </w:rPr>
            </w:pPr>
            <w:r w:rsidRPr="00713AF3">
              <w:rPr>
                <w:rFonts w:ascii="Arial" w:hAnsi="Arial" w:cs="Arial"/>
              </w:rPr>
              <w:t xml:space="preserve"> </w:t>
            </w:r>
          </w:p>
          <w:p w:rsidR="009C3EA8" w:rsidRPr="00713AF3" w:rsidRDefault="009C3EA8" w:rsidP="009C3EA8">
            <w:pPr>
              <w:pStyle w:val="ListParagraph"/>
              <w:numPr>
                <w:ilvl w:val="0"/>
                <w:numId w:val="1"/>
              </w:numPr>
              <w:rPr>
                <w:rFonts w:ascii="Arial" w:hAnsi="Arial" w:cs="Arial"/>
              </w:rPr>
            </w:pPr>
            <w:r w:rsidRPr="00713AF3">
              <w:rPr>
                <w:rFonts w:ascii="Arial" w:hAnsi="Arial" w:cs="Arial"/>
              </w:rPr>
              <w:t xml:space="preserve"> </w:t>
            </w:r>
          </w:p>
          <w:p w:rsidR="009C3EA8" w:rsidRPr="00713AF3" w:rsidRDefault="009C3EA8" w:rsidP="009C3EA8">
            <w:pPr>
              <w:pStyle w:val="ListParagraph"/>
              <w:numPr>
                <w:ilvl w:val="0"/>
                <w:numId w:val="1"/>
              </w:numPr>
              <w:rPr>
                <w:rFonts w:ascii="Arial" w:hAnsi="Arial" w:cs="Arial"/>
              </w:rPr>
            </w:pPr>
          </w:p>
        </w:tc>
      </w:tr>
    </w:tbl>
    <w:p w:rsidR="009C3EA8" w:rsidRDefault="009C3EA8" w:rsidP="009C3EA8"/>
    <w:p w:rsidR="009C3EA8" w:rsidRDefault="009C3EA8" w:rsidP="009C3EA8"/>
    <w:p w:rsidR="009C3EA8" w:rsidRDefault="009C3EA8" w:rsidP="009C3EA8"/>
    <w:p w:rsidR="009C3EA8" w:rsidRDefault="009C3EA8" w:rsidP="009C3EA8"/>
    <w:p w:rsidR="009C3EA8" w:rsidRDefault="009C3EA8" w:rsidP="009C3EA8"/>
    <w:p w:rsidR="009C3EA8" w:rsidRDefault="009C3EA8" w:rsidP="009C3EA8"/>
    <w:p w:rsidR="009C3EA8" w:rsidRDefault="009C3EA8" w:rsidP="009C3EA8"/>
    <w:p w:rsidR="009C3EA8" w:rsidRDefault="009C3EA8" w:rsidP="009C3EA8"/>
    <w:p w:rsidR="009C3EA8" w:rsidRDefault="009C3EA8" w:rsidP="009C3EA8"/>
    <w:sectPr w:rsidR="009C3EA8" w:rsidSect="009C3EA8">
      <w:footerReference w:type="default" r:id="rId12"/>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02FB" w:rsidRDefault="002602FB" w:rsidP="009C3EA8">
      <w:pPr>
        <w:spacing w:after="0" w:line="240" w:lineRule="auto"/>
      </w:pPr>
      <w:r>
        <w:separator/>
      </w:r>
    </w:p>
  </w:endnote>
  <w:endnote w:type="continuationSeparator" w:id="0">
    <w:p w:rsidR="002602FB" w:rsidRDefault="002602FB" w:rsidP="009C3E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4332916"/>
      <w:docPartObj>
        <w:docPartGallery w:val="Page Numbers (Bottom of Page)"/>
        <w:docPartUnique/>
      </w:docPartObj>
    </w:sdtPr>
    <w:sdtEndPr/>
    <w:sdtContent>
      <w:sdt>
        <w:sdtPr>
          <w:id w:val="565050523"/>
          <w:docPartObj>
            <w:docPartGallery w:val="Page Numbers (Top of Page)"/>
            <w:docPartUnique/>
          </w:docPartObj>
        </w:sdtPr>
        <w:sdtEndPr/>
        <w:sdtContent>
          <w:p w:rsidR="0066406D" w:rsidRDefault="0066406D">
            <w:pPr>
              <w:pStyle w:val="Footer"/>
              <w:jc w:val="right"/>
            </w:pPr>
            <w:r>
              <w:t xml:space="preserve">Page </w:t>
            </w:r>
            <w:r>
              <w:rPr>
                <w:b/>
                <w:sz w:val="24"/>
                <w:szCs w:val="24"/>
              </w:rPr>
              <w:fldChar w:fldCharType="begin"/>
            </w:r>
            <w:r>
              <w:rPr>
                <w:b/>
              </w:rPr>
              <w:instrText xml:space="preserve"> PAGE </w:instrText>
            </w:r>
            <w:r>
              <w:rPr>
                <w:b/>
                <w:sz w:val="24"/>
                <w:szCs w:val="24"/>
              </w:rPr>
              <w:fldChar w:fldCharType="separate"/>
            </w:r>
            <w:r w:rsidR="007F0B29">
              <w:rPr>
                <w:b/>
                <w:noProof/>
              </w:rPr>
              <w:t>8</w:t>
            </w:r>
            <w:r>
              <w:rPr>
                <w:b/>
                <w:sz w:val="24"/>
                <w:szCs w:val="24"/>
              </w:rPr>
              <w:fldChar w:fldCharType="end"/>
            </w:r>
            <w:r>
              <w:t xml:space="preserve"> of </w:t>
            </w:r>
            <w:r>
              <w:rPr>
                <w:b/>
                <w:sz w:val="24"/>
                <w:szCs w:val="24"/>
              </w:rPr>
              <w:fldChar w:fldCharType="begin"/>
            </w:r>
            <w:r>
              <w:rPr>
                <w:b/>
              </w:rPr>
              <w:instrText xml:space="preserve"> NUMPAGES  </w:instrText>
            </w:r>
            <w:r>
              <w:rPr>
                <w:b/>
                <w:sz w:val="24"/>
                <w:szCs w:val="24"/>
              </w:rPr>
              <w:fldChar w:fldCharType="separate"/>
            </w:r>
            <w:r w:rsidR="007F0B29">
              <w:rPr>
                <w:b/>
                <w:noProof/>
              </w:rPr>
              <w:t>8</w:t>
            </w:r>
            <w:r>
              <w:rPr>
                <w:b/>
                <w:sz w:val="24"/>
                <w:szCs w:val="24"/>
              </w:rPr>
              <w:fldChar w:fldCharType="end"/>
            </w:r>
          </w:p>
        </w:sdtContent>
      </w:sdt>
    </w:sdtContent>
  </w:sdt>
  <w:p w:rsidR="0066406D" w:rsidRDefault="006640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02FB" w:rsidRDefault="002602FB" w:rsidP="009C3EA8">
      <w:pPr>
        <w:spacing w:after="0" w:line="240" w:lineRule="auto"/>
      </w:pPr>
      <w:r>
        <w:separator/>
      </w:r>
    </w:p>
  </w:footnote>
  <w:footnote w:type="continuationSeparator" w:id="0">
    <w:p w:rsidR="002602FB" w:rsidRDefault="002602FB" w:rsidP="009C3EA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926805"/>
    <w:multiLevelType w:val="hybridMultilevel"/>
    <w:tmpl w:val="A650C9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7B05776"/>
    <w:multiLevelType w:val="hybridMultilevel"/>
    <w:tmpl w:val="3A0E8FCE"/>
    <w:lvl w:ilvl="0" w:tplc="67405B3A">
      <w:start w:val="1"/>
      <w:numFmt w:val="bullet"/>
      <w:lvlText w:val=""/>
      <w:lvlJc w:val="left"/>
      <w:pPr>
        <w:tabs>
          <w:tab w:val="num" w:pos="720"/>
        </w:tabs>
        <w:ind w:left="720" w:hanging="360"/>
      </w:pPr>
      <w:rPr>
        <w:rFonts w:ascii="Wingdings 2" w:hAnsi="Wingdings 2" w:hint="default"/>
      </w:rPr>
    </w:lvl>
    <w:lvl w:ilvl="1" w:tplc="5AB2F54C" w:tentative="1">
      <w:start w:val="1"/>
      <w:numFmt w:val="bullet"/>
      <w:lvlText w:val=""/>
      <w:lvlJc w:val="left"/>
      <w:pPr>
        <w:tabs>
          <w:tab w:val="num" w:pos="1440"/>
        </w:tabs>
        <w:ind w:left="1440" w:hanging="360"/>
      </w:pPr>
      <w:rPr>
        <w:rFonts w:ascii="Wingdings 2" w:hAnsi="Wingdings 2" w:hint="default"/>
      </w:rPr>
    </w:lvl>
    <w:lvl w:ilvl="2" w:tplc="08C48FA2" w:tentative="1">
      <w:start w:val="1"/>
      <w:numFmt w:val="bullet"/>
      <w:lvlText w:val=""/>
      <w:lvlJc w:val="left"/>
      <w:pPr>
        <w:tabs>
          <w:tab w:val="num" w:pos="2160"/>
        </w:tabs>
        <w:ind w:left="2160" w:hanging="360"/>
      </w:pPr>
      <w:rPr>
        <w:rFonts w:ascii="Wingdings 2" w:hAnsi="Wingdings 2" w:hint="default"/>
      </w:rPr>
    </w:lvl>
    <w:lvl w:ilvl="3" w:tplc="CE506D48" w:tentative="1">
      <w:start w:val="1"/>
      <w:numFmt w:val="bullet"/>
      <w:lvlText w:val=""/>
      <w:lvlJc w:val="left"/>
      <w:pPr>
        <w:tabs>
          <w:tab w:val="num" w:pos="2880"/>
        </w:tabs>
        <w:ind w:left="2880" w:hanging="360"/>
      </w:pPr>
      <w:rPr>
        <w:rFonts w:ascii="Wingdings 2" w:hAnsi="Wingdings 2" w:hint="default"/>
      </w:rPr>
    </w:lvl>
    <w:lvl w:ilvl="4" w:tplc="05C0E344" w:tentative="1">
      <w:start w:val="1"/>
      <w:numFmt w:val="bullet"/>
      <w:lvlText w:val=""/>
      <w:lvlJc w:val="left"/>
      <w:pPr>
        <w:tabs>
          <w:tab w:val="num" w:pos="3600"/>
        </w:tabs>
        <w:ind w:left="3600" w:hanging="360"/>
      </w:pPr>
      <w:rPr>
        <w:rFonts w:ascii="Wingdings 2" w:hAnsi="Wingdings 2" w:hint="default"/>
      </w:rPr>
    </w:lvl>
    <w:lvl w:ilvl="5" w:tplc="57860BB0" w:tentative="1">
      <w:start w:val="1"/>
      <w:numFmt w:val="bullet"/>
      <w:lvlText w:val=""/>
      <w:lvlJc w:val="left"/>
      <w:pPr>
        <w:tabs>
          <w:tab w:val="num" w:pos="4320"/>
        </w:tabs>
        <w:ind w:left="4320" w:hanging="360"/>
      </w:pPr>
      <w:rPr>
        <w:rFonts w:ascii="Wingdings 2" w:hAnsi="Wingdings 2" w:hint="default"/>
      </w:rPr>
    </w:lvl>
    <w:lvl w:ilvl="6" w:tplc="DF508F5C" w:tentative="1">
      <w:start w:val="1"/>
      <w:numFmt w:val="bullet"/>
      <w:lvlText w:val=""/>
      <w:lvlJc w:val="left"/>
      <w:pPr>
        <w:tabs>
          <w:tab w:val="num" w:pos="5040"/>
        </w:tabs>
        <w:ind w:left="5040" w:hanging="360"/>
      </w:pPr>
      <w:rPr>
        <w:rFonts w:ascii="Wingdings 2" w:hAnsi="Wingdings 2" w:hint="default"/>
      </w:rPr>
    </w:lvl>
    <w:lvl w:ilvl="7" w:tplc="3AEE2F9C" w:tentative="1">
      <w:start w:val="1"/>
      <w:numFmt w:val="bullet"/>
      <w:lvlText w:val=""/>
      <w:lvlJc w:val="left"/>
      <w:pPr>
        <w:tabs>
          <w:tab w:val="num" w:pos="5760"/>
        </w:tabs>
        <w:ind w:left="5760" w:hanging="360"/>
      </w:pPr>
      <w:rPr>
        <w:rFonts w:ascii="Wingdings 2" w:hAnsi="Wingdings 2" w:hint="default"/>
      </w:rPr>
    </w:lvl>
    <w:lvl w:ilvl="8" w:tplc="E09E9618" w:tentative="1">
      <w:start w:val="1"/>
      <w:numFmt w:val="bullet"/>
      <w:lvlText w:val=""/>
      <w:lvlJc w:val="left"/>
      <w:pPr>
        <w:tabs>
          <w:tab w:val="num" w:pos="6480"/>
        </w:tabs>
        <w:ind w:left="6480" w:hanging="360"/>
      </w:pPr>
      <w:rPr>
        <w:rFonts w:ascii="Wingdings 2" w:hAnsi="Wingdings 2" w:hint="default"/>
      </w:rPr>
    </w:lvl>
  </w:abstractNum>
  <w:abstractNum w:abstractNumId="2" w15:restartNumberingAfterBreak="0">
    <w:nsid w:val="4C287136"/>
    <w:multiLevelType w:val="hybridMultilevel"/>
    <w:tmpl w:val="0B842E38"/>
    <w:lvl w:ilvl="0" w:tplc="A4B65F22">
      <w:start w:val="1"/>
      <w:numFmt w:val="decimal"/>
      <w:lvlText w:val="%1)"/>
      <w:lvlJc w:val="left"/>
      <w:pPr>
        <w:tabs>
          <w:tab w:val="num" w:pos="720"/>
        </w:tabs>
        <w:ind w:left="720" w:hanging="360"/>
      </w:pPr>
    </w:lvl>
    <w:lvl w:ilvl="1" w:tplc="14BE1EE2" w:tentative="1">
      <w:start w:val="1"/>
      <w:numFmt w:val="decimal"/>
      <w:lvlText w:val="%2)"/>
      <w:lvlJc w:val="left"/>
      <w:pPr>
        <w:tabs>
          <w:tab w:val="num" w:pos="1440"/>
        </w:tabs>
        <w:ind w:left="1440" w:hanging="360"/>
      </w:pPr>
    </w:lvl>
    <w:lvl w:ilvl="2" w:tplc="475C1D2C" w:tentative="1">
      <w:start w:val="1"/>
      <w:numFmt w:val="decimal"/>
      <w:lvlText w:val="%3)"/>
      <w:lvlJc w:val="left"/>
      <w:pPr>
        <w:tabs>
          <w:tab w:val="num" w:pos="2160"/>
        </w:tabs>
        <w:ind w:left="2160" w:hanging="360"/>
      </w:pPr>
    </w:lvl>
    <w:lvl w:ilvl="3" w:tplc="9FE0D11E" w:tentative="1">
      <w:start w:val="1"/>
      <w:numFmt w:val="decimal"/>
      <w:lvlText w:val="%4)"/>
      <w:lvlJc w:val="left"/>
      <w:pPr>
        <w:tabs>
          <w:tab w:val="num" w:pos="2880"/>
        </w:tabs>
        <w:ind w:left="2880" w:hanging="360"/>
      </w:pPr>
    </w:lvl>
    <w:lvl w:ilvl="4" w:tplc="2C1CB54E" w:tentative="1">
      <w:start w:val="1"/>
      <w:numFmt w:val="decimal"/>
      <w:lvlText w:val="%5)"/>
      <w:lvlJc w:val="left"/>
      <w:pPr>
        <w:tabs>
          <w:tab w:val="num" w:pos="3600"/>
        </w:tabs>
        <w:ind w:left="3600" w:hanging="360"/>
      </w:pPr>
    </w:lvl>
    <w:lvl w:ilvl="5" w:tplc="08DAD4A6" w:tentative="1">
      <w:start w:val="1"/>
      <w:numFmt w:val="decimal"/>
      <w:lvlText w:val="%6)"/>
      <w:lvlJc w:val="left"/>
      <w:pPr>
        <w:tabs>
          <w:tab w:val="num" w:pos="4320"/>
        </w:tabs>
        <w:ind w:left="4320" w:hanging="360"/>
      </w:pPr>
    </w:lvl>
    <w:lvl w:ilvl="6" w:tplc="7DE416EE" w:tentative="1">
      <w:start w:val="1"/>
      <w:numFmt w:val="decimal"/>
      <w:lvlText w:val="%7)"/>
      <w:lvlJc w:val="left"/>
      <w:pPr>
        <w:tabs>
          <w:tab w:val="num" w:pos="5040"/>
        </w:tabs>
        <w:ind w:left="5040" w:hanging="360"/>
      </w:pPr>
    </w:lvl>
    <w:lvl w:ilvl="7" w:tplc="EC784528" w:tentative="1">
      <w:start w:val="1"/>
      <w:numFmt w:val="decimal"/>
      <w:lvlText w:val="%8)"/>
      <w:lvlJc w:val="left"/>
      <w:pPr>
        <w:tabs>
          <w:tab w:val="num" w:pos="5760"/>
        </w:tabs>
        <w:ind w:left="5760" w:hanging="360"/>
      </w:pPr>
    </w:lvl>
    <w:lvl w:ilvl="8" w:tplc="A56C9E80" w:tentative="1">
      <w:start w:val="1"/>
      <w:numFmt w:val="decimal"/>
      <w:lvlText w:val="%9)"/>
      <w:lvlJc w:val="left"/>
      <w:pPr>
        <w:tabs>
          <w:tab w:val="num" w:pos="6480"/>
        </w:tabs>
        <w:ind w:left="6480" w:hanging="360"/>
      </w:pPr>
    </w:lvl>
  </w:abstractNum>
  <w:abstractNum w:abstractNumId="3" w15:restartNumberingAfterBreak="0">
    <w:nsid w:val="6AB27EDF"/>
    <w:multiLevelType w:val="hybridMultilevel"/>
    <w:tmpl w:val="0058AC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3EA8"/>
    <w:rsid w:val="000F0D75"/>
    <w:rsid w:val="00254061"/>
    <w:rsid w:val="002602FB"/>
    <w:rsid w:val="00554A45"/>
    <w:rsid w:val="005B3C79"/>
    <w:rsid w:val="005D01AA"/>
    <w:rsid w:val="0066406D"/>
    <w:rsid w:val="00713AF3"/>
    <w:rsid w:val="00715053"/>
    <w:rsid w:val="00722750"/>
    <w:rsid w:val="00754883"/>
    <w:rsid w:val="007A4AEA"/>
    <w:rsid w:val="007F0B29"/>
    <w:rsid w:val="00893B0D"/>
    <w:rsid w:val="009C3EA8"/>
    <w:rsid w:val="00A81CF4"/>
    <w:rsid w:val="00C07845"/>
    <w:rsid w:val="00C10C6A"/>
    <w:rsid w:val="00CB208A"/>
    <w:rsid w:val="00D34772"/>
    <w:rsid w:val="00E839EF"/>
    <w:rsid w:val="00E8427C"/>
    <w:rsid w:val="00EB1127"/>
    <w:rsid w:val="00F93C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6006642-6097-4A10-9C0A-994D227E2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5406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C3E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C3EA8"/>
    <w:rPr>
      <w:rFonts w:ascii="Tahoma" w:hAnsi="Tahoma" w:cs="Tahoma"/>
      <w:sz w:val="16"/>
      <w:szCs w:val="16"/>
    </w:rPr>
  </w:style>
  <w:style w:type="table" w:styleId="TableGrid">
    <w:name w:val="Table Grid"/>
    <w:basedOn w:val="TableNormal"/>
    <w:uiPriority w:val="59"/>
    <w:rsid w:val="009C3E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9C3EA8"/>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9C3EA8"/>
  </w:style>
  <w:style w:type="paragraph" w:styleId="Footer">
    <w:name w:val="footer"/>
    <w:basedOn w:val="Normal"/>
    <w:link w:val="FooterChar"/>
    <w:uiPriority w:val="99"/>
    <w:unhideWhenUsed/>
    <w:rsid w:val="009C3E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9C3EA8"/>
  </w:style>
  <w:style w:type="paragraph" w:styleId="ListParagraph">
    <w:name w:val="List Paragraph"/>
    <w:basedOn w:val="Normal"/>
    <w:uiPriority w:val="34"/>
    <w:qFormat/>
    <w:rsid w:val="009C3EA8"/>
    <w:pPr>
      <w:ind w:left="720"/>
      <w:contextualSpacing/>
    </w:pPr>
  </w:style>
  <w:style w:type="character" w:styleId="Hyperlink">
    <w:name w:val="Hyperlink"/>
    <w:basedOn w:val="DefaultParagraphFont"/>
    <w:uiPriority w:val="99"/>
    <w:unhideWhenUsed/>
    <w:rsid w:val="00C0784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4549010">
      <w:bodyDiv w:val="1"/>
      <w:marLeft w:val="0"/>
      <w:marRight w:val="0"/>
      <w:marTop w:val="0"/>
      <w:marBottom w:val="0"/>
      <w:divBdr>
        <w:top w:val="none" w:sz="0" w:space="0" w:color="auto"/>
        <w:left w:val="none" w:sz="0" w:space="0" w:color="auto"/>
        <w:bottom w:val="none" w:sz="0" w:space="0" w:color="auto"/>
        <w:right w:val="none" w:sz="0" w:space="0" w:color="auto"/>
      </w:divBdr>
    </w:div>
    <w:div w:id="713426469">
      <w:bodyDiv w:val="1"/>
      <w:marLeft w:val="0"/>
      <w:marRight w:val="0"/>
      <w:marTop w:val="0"/>
      <w:marBottom w:val="0"/>
      <w:divBdr>
        <w:top w:val="none" w:sz="0" w:space="0" w:color="auto"/>
        <w:left w:val="none" w:sz="0" w:space="0" w:color="auto"/>
        <w:bottom w:val="none" w:sz="0" w:space="0" w:color="auto"/>
        <w:right w:val="none" w:sz="0" w:space="0" w:color="auto"/>
      </w:divBdr>
      <w:divsChild>
        <w:div w:id="234751591">
          <w:marLeft w:val="806"/>
          <w:marRight w:val="0"/>
          <w:marTop w:val="116"/>
          <w:marBottom w:val="0"/>
          <w:divBdr>
            <w:top w:val="none" w:sz="0" w:space="0" w:color="auto"/>
            <w:left w:val="none" w:sz="0" w:space="0" w:color="auto"/>
            <w:bottom w:val="none" w:sz="0" w:space="0" w:color="auto"/>
            <w:right w:val="none" w:sz="0" w:space="0" w:color="auto"/>
          </w:divBdr>
        </w:div>
      </w:divsChild>
    </w:div>
    <w:div w:id="1446536003">
      <w:bodyDiv w:val="1"/>
      <w:marLeft w:val="0"/>
      <w:marRight w:val="0"/>
      <w:marTop w:val="0"/>
      <w:marBottom w:val="0"/>
      <w:divBdr>
        <w:top w:val="none" w:sz="0" w:space="0" w:color="auto"/>
        <w:left w:val="none" w:sz="0" w:space="0" w:color="auto"/>
        <w:bottom w:val="none" w:sz="0" w:space="0" w:color="auto"/>
        <w:right w:val="none" w:sz="0" w:space="0" w:color="auto"/>
      </w:divBdr>
      <w:divsChild>
        <w:div w:id="1299337260">
          <w:marLeft w:val="432"/>
          <w:marRight w:val="0"/>
          <w:marTop w:val="116"/>
          <w:marBottom w:val="0"/>
          <w:divBdr>
            <w:top w:val="none" w:sz="0" w:space="0" w:color="auto"/>
            <w:left w:val="none" w:sz="0" w:space="0" w:color="auto"/>
            <w:bottom w:val="none" w:sz="0" w:space="0" w:color="auto"/>
            <w:right w:val="none" w:sz="0" w:space="0" w:color="auto"/>
          </w:divBdr>
        </w:div>
      </w:divsChild>
    </w:div>
    <w:div w:id="1567062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gov.wales/sites/default/files/publications/2019-05/an-overview-of-the-healthy-child-wales-programme.pdf"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tutor2u.net/hsc/reference/maturation-theory-gesell" TargetMode="Externa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hyperlink" Target="https://gov.wales/sites/default/files/publications/2019-05/an-overview-of-the-healthy-child-wales-programme.pdf"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102E233BCF3B4439937791014C43B31" ma:contentTypeVersion="64" ma:contentTypeDescription="Create a new document." ma:contentTypeScope="" ma:versionID="d5d75e3b38368693072415491b22a706">
  <xsd:schema xmlns:xsd="http://www.w3.org/2001/XMLSchema" xmlns:xs="http://www.w3.org/2001/XMLSchema" xmlns:p="http://schemas.microsoft.com/office/2006/metadata/properties" xmlns:ns1="http://schemas.microsoft.com/sharepoint/v3" xmlns:ns2="e3a6d8c0-ef40-4695-9941-c9fc2513bc54" xmlns:ns3="36f98b4f-ba65-4a7d-9a34-48b23de556cb" targetNamespace="http://schemas.microsoft.com/office/2006/metadata/properties" ma:root="true" ma:fieldsID="da4ad8a822bdbda5b399bfd8bbc5b214" ns1:_="" ns2:_="" ns3:_="">
    <xsd:import namespace="http://schemas.microsoft.com/sharepoint/v3"/>
    <xsd:import namespace="e3a6d8c0-ef40-4695-9941-c9fc2513bc54"/>
    <xsd:import namespace="36f98b4f-ba65-4a7d-9a34-48b23de556cb"/>
    <xsd:element name="properties">
      <xsd:complexType>
        <xsd:sequence>
          <xsd:element name="documentManagement">
            <xsd:complexType>
              <xsd:all>
                <xsd:element ref="ns1:PublishingStartDate" minOccurs="0"/>
                <xsd:element ref="ns1:PublishingExpirationDate" minOccurs="0"/>
                <xsd:element ref="ns2:MediaServiceMetadata" minOccurs="0"/>
                <xsd:element ref="ns2:MediaServiceFastMetadata"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4" nillable="true" ma:displayName="Scheduling Start Date" ma:description="" ma:internalName="PublishingStartDate">
      <xsd:simpleType>
        <xsd:restriction base="dms:Unknown"/>
      </xsd:simpleType>
    </xsd:element>
    <xsd:element name="PublishingExpirationDate" ma:index="5"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a6d8c0-ef40-4695-9941-c9fc2513bc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f98b4f-ba65-4a7d-9a34-48b23de556c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AB899FCE-76CF-41DA-BA24-50B9FBF88732}"/>
</file>

<file path=customXml/itemProps2.xml><?xml version="1.0" encoding="utf-8"?>
<ds:datastoreItem xmlns:ds="http://schemas.openxmlformats.org/officeDocument/2006/customXml" ds:itemID="{870F585A-942D-408E-A932-DD20BC9BF4DB}"/>
</file>

<file path=customXml/itemProps3.xml><?xml version="1.0" encoding="utf-8"?>
<ds:datastoreItem xmlns:ds="http://schemas.openxmlformats.org/officeDocument/2006/customXml" ds:itemID="{A01FB588-F991-485F-B873-AD9EF2A90A91}"/>
</file>

<file path=docProps/app.xml><?xml version="1.0" encoding="utf-8"?>
<Properties xmlns="http://schemas.openxmlformats.org/officeDocument/2006/extended-properties" xmlns:vt="http://schemas.openxmlformats.org/officeDocument/2006/docPropsVTypes">
  <Template>Normal</Template>
  <TotalTime>0</TotalTime>
  <Pages>8</Pages>
  <Words>1011</Words>
  <Characters>5769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Morris-Goodman, Karen</cp:lastModifiedBy>
  <cp:revision>2</cp:revision>
  <dcterms:created xsi:type="dcterms:W3CDTF">2020-06-05T15:28:00Z</dcterms:created>
  <dcterms:modified xsi:type="dcterms:W3CDTF">2020-06-05T15:28:00Z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0x0101001102E233BCF3B4439937791014C43B31</vt:lpwstr>
  </property>
</Properties>
</file>